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99" w:rsidRDefault="00716399" w:rsidP="00716399">
      <w:pPr>
        <w:tabs>
          <w:tab w:val="left" w:pos="708"/>
        </w:tabs>
        <w:suppressAutoHyphens/>
        <w:jc w:val="right"/>
        <w:rPr>
          <w:rFonts w:ascii="Times New Roman" w:eastAsia="Times New Roman" w:hAnsi="Times New Roman" w:cs="Times New Roman"/>
          <w:b/>
          <w:color w:val="00000A"/>
          <w:highlight w:val="white"/>
        </w:rPr>
      </w:pPr>
      <w:r>
        <w:rPr>
          <w:rFonts w:ascii="Times New Roman" w:eastAsia="Times New Roman" w:hAnsi="Times New Roman" w:cs="Times New Roman"/>
          <w:color w:val="00000A"/>
          <w:highlight w:val="white"/>
        </w:rPr>
        <w:t>a</w:t>
      </w:r>
      <w:r>
        <w:rPr>
          <w:rFonts w:ascii="Times New Roman" w:eastAsia="Times New Roman" w:hAnsi="Times New Roman" w:cs="Times New Roman"/>
          <w:color w:val="00000A"/>
        </w:rPr>
        <w:t xml:space="preserve"> 260/2019. (VIII.1</w:t>
      </w:r>
      <w:r w:rsidR="00FB7E59">
        <w:rPr>
          <w:rFonts w:ascii="Times New Roman" w:eastAsia="Times New Roman" w:hAnsi="Times New Roman" w:cs="Times New Roman"/>
          <w:color w:val="00000A"/>
        </w:rPr>
        <w:t>5</w:t>
      </w:r>
      <w:r>
        <w:rPr>
          <w:rFonts w:ascii="Times New Roman" w:eastAsia="Times New Roman" w:hAnsi="Times New Roman" w:cs="Times New Roman"/>
          <w:color w:val="00000A"/>
        </w:rPr>
        <w:t xml:space="preserve">.) </w:t>
      </w:r>
      <w:r w:rsidRPr="00231A84">
        <w:rPr>
          <w:rFonts w:ascii="Times New Roman" w:eastAsia="Times New Roman" w:hAnsi="Times New Roman" w:cs="Times New Roman"/>
          <w:color w:val="00000A"/>
        </w:rPr>
        <w:t>Kt.</w:t>
      </w:r>
      <w:r>
        <w:rPr>
          <w:rFonts w:ascii="Times New Roman" w:eastAsia="Times New Roman" w:hAnsi="Times New Roman" w:cs="Times New Roman"/>
          <w:color w:val="00000A"/>
        </w:rPr>
        <w:t xml:space="preserve"> határozat melléklete</w:t>
      </w:r>
    </w:p>
    <w:p w:rsidR="00716399" w:rsidRDefault="00716399" w:rsidP="00716399">
      <w:pPr>
        <w:tabs>
          <w:tab w:val="left" w:pos="708"/>
        </w:tabs>
        <w:suppressAutoHyphens/>
        <w:jc w:val="center"/>
        <w:rPr>
          <w:rFonts w:ascii="Times New Roman" w:eastAsia="Times New Roman" w:hAnsi="Times New Roman" w:cs="Times New Roman"/>
          <w:b/>
          <w:color w:val="00000A"/>
          <w:highlight w:val="white"/>
        </w:rPr>
      </w:pPr>
    </w:p>
    <w:p w:rsidR="00716399" w:rsidRDefault="000F056E" w:rsidP="00716399">
      <w:pPr>
        <w:tabs>
          <w:tab w:val="left" w:pos="708"/>
        </w:tabs>
        <w:suppressAutoHyphens/>
        <w:jc w:val="center"/>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BÉRLETI-ÜZEMELTETÉSI SZERZŐDÉS</w:t>
      </w:r>
    </w:p>
    <w:p w:rsidR="007E4F31" w:rsidRDefault="007E4F31" w:rsidP="007E4F31">
      <w:pPr>
        <w:tabs>
          <w:tab w:val="left" w:pos="708"/>
        </w:tabs>
        <w:suppressAutoHyphens/>
        <w:jc w:val="center"/>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módosítása</w:t>
      </w:r>
    </w:p>
    <w:p w:rsidR="007E4F31" w:rsidRDefault="007E4F31" w:rsidP="007E4F31">
      <w:pPr>
        <w:tabs>
          <w:tab w:val="left" w:pos="708"/>
        </w:tabs>
        <w:suppressAutoHyphens/>
        <w:jc w:val="center"/>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(egységes szerkezetben)</w:t>
      </w:r>
    </w:p>
    <w:p w:rsidR="004E5FC2" w:rsidRDefault="000F056E">
      <w:pPr>
        <w:tabs>
          <w:tab w:val="left" w:pos="0"/>
          <w:tab w:val="left" w:pos="708"/>
        </w:tabs>
        <w:suppressAutoHyphens/>
        <w:spacing w:line="240" w:lineRule="exact"/>
        <w:rPr>
          <w:rFonts w:ascii="Times New Roman" w:eastAsia="Times New Roman" w:hAnsi="Times New Roman" w:cs="Times New Roman"/>
          <w:color w:val="00000A"/>
          <w:sz w:val="22"/>
          <w:szCs w:val="22"/>
          <w:highlight w:val="white"/>
        </w:rPr>
      </w:pP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r>
        <w:rPr>
          <w:rFonts w:ascii="Times New Roman" w:eastAsia="Times New Roman" w:hAnsi="Times New Roman" w:cs="Times New Roman"/>
          <w:color w:val="00000A"/>
          <w:sz w:val="22"/>
          <w:szCs w:val="22"/>
          <w:highlight w:val="white"/>
        </w:rPr>
        <w:tab/>
      </w:r>
    </w:p>
    <w:p w:rsidR="004E5FC2" w:rsidRDefault="000F056E">
      <w:pPr>
        <w:tabs>
          <w:tab w:val="left" w:pos="0"/>
          <w:tab w:val="left" w:pos="708"/>
        </w:tabs>
        <w:suppressAutoHyphens/>
        <w:spacing w:line="240" w:lineRule="exact"/>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amely létrejött egyrészről </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b/>
          <w:color w:val="00000A"/>
          <w:highlight w:val="white"/>
        </w:rPr>
        <w:t>PÉCEL VÁROS ÖNKORMÁNYZATA</w:t>
      </w:r>
      <w:r>
        <w:rPr>
          <w:rFonts w:ascii="Times New Roman" w:eastAsia="Times New Roman" w:hAnsi="Times New Roman" w:cs="Times New Roman"/>
          <w:color w:val="00000A"/>
          <w:highlight w:val="white"/>
        </w:rPr>
        <w:t xml:space="preserve"> </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székhelye: 2119 Pécel, Kossuth tér 1., </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 xml:space="preserve">adószáma: 15730538-2-13, </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statisztikai számjele:15730538-8411-321-13,</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bankszámlaszáma: 10400494-50505156-57531006</w:t>
      </w:r>
      <w:bookmarkStart w:id="0" w:name="_GoBack"/>
      <w:bookmarkEnd w:id="0"/>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képviseli: Szöllősi Ferenc polgármester, </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mint bérbeadó (a továbbiakban: Bérbeadó), </w:t>
      </w:r>
    </w:p>
    <w:p w:rsidR="004E5FC2" w:rsidRDefault="004E5FC2">
      <w:pPr>
        <w:tabs>
          <w:tab w:val="left" w:pos="0"/>
          <w:tab w:val="left" w:pos="708"/>
        </w:tabs>
        <w:suppressAutoHyphens/>
        <w:spacing w:line="240" w:lineRule="exact"/>
        <w:jc w:val="both"/>
        <w:rPr>
          <w:rFonts w:ascii="Times New Roman" w:eastAsia="Times New Roman" w:hAnsi="Times New Roman" w:cs="Times New Roman"/>
          <w:color w:val="00000A"/>
          <w:highlight w:val="white"/>
        </w:rPr>
      </w:pP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másrészről az</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 </w:t>
      </w:r>
    </w:p>
    <w:p w:rsidR="004E5FC2" w:rsidRDefault="000F056E">
      <w:pPr>
        <w:tabs>
          <w:tab w:val="left" w:pos="0"/>
          <w:tab w:val="left" w:pos="708"/>
        </w:tabs>
        <w:suppressAutoHyphens/>
        <w:spacing w:line="240" w:lineRule="exact"/>
        <w:jc w:val="both"/>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 xml:space="preserve">ÉLÉSKAMRA GASTRO Kft. </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székhelye: 2119 Pécel, Baross u. 31.,</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adószáma: 24898195-2-13,</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cégjegyzékszáma:13-09-169520,</w:t>
      </w:r>
    </w:p>
    <w:p w:rsidR="004E5FC2" w:rsidRDefault="000F056E">
      <w:pPr>
        <w:tabs>
          <w:tab w:val="left" w:pos="0"/>
          <w:tab w:val="left" w:pos="708"/>
        </w:tabs>
        <w:suppressAutoHyphens/>
        <w:spacing w:line="240" w:lineRule="exact"/>
        <w:jc w:val="both"/>
      </w:pPr>
      <w:r>
        <w:rPr>
          <w:rFonts w:ascii="Times New Roman" w:eastAsia="Times New Roman" w:hAnsi="Times New Roman" w:cs="Times New Roman"/>
          <w:color w:val="00000A"/>
          <w:highlight w:val="white"/>
        </w:rPr>
        <w:t>bankszámlaszáma: 65100211-11388548-00000000</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képviseli: Kővári Imre ügyvezető,</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mint bérlő (a továbbiakban: Bérlő),</w:t>
      </w:r>
    </w:p>
    <w:p w:rsidR="004E5FC2" w:rsidRDefault="000F056E">
      <w:pPr>
        <w:tabs>
          <w:tab w:val="left" w:pos="0"/>
          <w:tab w:val="left" w:pos="708"/>
        </w:tabs>
        <w:suppressAutoHyphens/>
        <w:spacing w:line="240" w:lineRule="exact"/>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együttesen Felek között az alulírott napon és helyen, az alábbi feltételekkel.</w:t>
      </w:r>
    </w:p>
    <w:p w:rsidR="004E5FC2" w:rsidRDefault="004E5FC2">
      <w:pPr>
        <w:tabs>
          <w:tab w:val="left" w:pos="0"/>
          <w:tab w:val="left" w:pos="708"/>
        </w:tabs>
        <w:suppressAutoHyphens/>
        <w:spacing w:line="240" w:lineRule="exact"/>
        <w:ind w:left="284"/>
        <w:jc w:val="both"/>
        <w:rPr>
          <w:rFonts w:ascii="Times New Roman" w:eastAsia="Times New Roman" w:hAnsi="Times New Roman" w:cs="Times New Roman"/>
          <w:color w:val="00000A"/>
          <w:highlight w:val="white"/>
        </w:rPr>
      </w:pPr>
    </w:p>
    <w:p w:rsidR="00851C7C" w:rsidRDefault="00851C7C" w:rsidP="00154D1E">
      <w:pPr>
        <w:tabs>
          <w:tab w:val="left" w:pos="0"/>
          <w:tab w:val="left" w:pos="708"/>
        </w:tabs>
        <w:suppressAutoHyphens/>
        <w:spacing w:line="240" w:lineRule="exact"/>
        <w:ind w:left="284"/>
        <w:jc w:val="center"/>
        <w:rPr>
          <w:rFonts w:ascii="Times New Roman" w:eastAsia="Times New Roman" w:hAnsi="Times New Roman" w:cs="Times New Roman"/>
          <w:b/>
          <w:color w:val="00000A"/>
          <w:highlight w:val="white"/>
        </w:rPr>
      </w:pPr>
    </w:p>
    <w:p w:rsidR="00154D1E" w:rsidRPr="00154D1E" w:rsidRDefault="00154D1E" w:rsidP="00154D1E">
      <w:pPr>
        <w:tabs>
          <w:tab w:val="left" w:pos="0"/>
          <w:tab w:val="left" w:pos="708"/>
        </w:tabs>
        <w:suppressAutoHyphens/>
        <w:spacing w:line="240" w:lineRule="exact"/>
        <w:ind w:left="284"/>
        <w:jc w:val="center"/>
        <w:rPr>
          <w:rFonts w:ascii="Times New Roman" w:eastAsia="Times New Roman" w:hAnsi="Times New Roman" w:cs="Times New Roman"/>
          <w:b/>
          <w:color w:val="00000A"/>
          <w:highlight w:val="white"/>
        </w:rPr>
      </w:pPr>
      <w:r w:rsidRPr="00154D1E">
        <w:rPr>
          <w:rFonts w:ascii="Times New Roman" w:eastAsia="Times New Roman" w:hAnsi="Times New Roman" w:cs="Times New Roman"/>
          <w:b/>
          <w:color w:val="00000A"/>
          <w:highlight w:val="white"/>
        </w:rPr>
        <w:t>Előzmények</w:t>
      </w:r>
    </w:p>
    <w:p w:rsidR="00154D1E" w:rsidRDefault="00154D1E" w:rsidP="00154D1E">
      <w:pPr>
        <w:tabs>
          <w:tab w:val="left" w:pos="0"/>
          <w:tab w:val="left" w:pos="708"/>
        </w:tabs>
        <w:suppressAutoHyphens/>
        <w:spacing w:line="240" w:lineRule="exact"/>
        <w:ind w:left="284"/>
        <w:jc w:val="center"/>
        <w:rPr>
          <w:rFonts w:ascii="Times New Roman" w:eastAsia="Times New Roman" w:hAnsi="Times New Roman" w:cs="Times New Roman"/>
          <w:color w:val="00000A"/>
          <w:highlight w:val="white"/>
        </w:rPr>
      </w:pPr>
    </w:p>
    <w:p w:rsidR="00154D1E" w:rsidRDefault="00154D1E" w:rsidP="00154D1E">
      <w:pPr>
        <w:tabs>
          <w:tab w:val="left" w:pos="0"/>
          <w:tab w:val="left" w:pos="708"/>
        </w:tabs>
        <w:suppressAutoHyphens/>
        <w:spacing w:line="240" w:lineRule="exact"/>
        <w:ind w:left="284"/>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 xml:space="preserve">Bérbeadó és Bérlő 2018. május 30-án bérleti-üzemeltetési szerződést </w:t>
      </w:r>
      <w:r w:rsidR="005549E2">
        <w:rPr>
          <w:rFonts w:ascii="Times New Roman" w:eastAsia="Times New Roman" w:hAnsi="Times New Roman" w:cs="Times New Roman"/>
          <w:color w:val="00000A"/>
          <w:highlight w:val="white"/>
        </w:rPr>
        <w:t xml:space="preserve">(jelen pontban a továbbiakban: </w:t>
      </w:r>
      <w:r w:rsidR="00716540">
        <w:rPr>
          <w:rFonts w:ascii="Times New Roman" w:eastAsia="Times New Roman" w:hAnsi="Times New Roman" w:cs="Times New Roman"/>
          <w:color w:val="00000A"/>
          <w:highlight w:val="white"/>
        </w:rPr>
        <w:t>Megállapodás</w:t>
      </w:r>
      <w:r w:rsidR="005549E2">
        <w:rPr>
          <w:rFonts w:ascii="Times New Roman" w:eastAsia="Times New Roman" w:hAnsi="Times New Roman" w:cs="Times New Roman"/>
          <w:color w:val="00000A"/>
          <w:highlight w:val="white"/>
        </w:rPr>
        <w:t xml:space="preserve">) </w:t>
      </w:r>
      <w:r>
        <w:rPr>
          <w:rFonts w:ascii="Times New Roman" w:eastAsia="Times New Roman" w:hAnsi="Times New Roman" w:cs="Times New Roman"/>
          <w:color w:val="00000A"/>
          <w:highlight w:val="white"/>
        </w:rPr>
        <w:t xml:space="preserve">kötött </w:t>
      </w:r>
      <w:r w:rsidRPr="00231A84">
        <w:rPr>
          <w:rFonts w:ascii="Times New Roman" w:eastAsia="Times New Roman" w:hAnsi="Times New Roman" w:cs="Times New Roman"/>
          <w:color w:val="00000A"/>
          <w:highlight w:val="white"/>
        </w:rPr>
        <w:t xml:space="preserve">Bérbeadó </w:t>
      </w:r>
      <w:r w:rsidRPr="00231A84">
        <w:rPr>
          <w:rFonts w:ascii="Times New Roman" w:eastAsia="Times New Roman" w:hAnsi="Times New Roman" w:cs="Times New Roman"/>
          <w:color w:val="000000"/>
          <w:highlight w:val="white"/>
        </w:rPr>
        <w:t>tulajdonát képező, 367/7 helyrajzi számú, természetben a 2119 Pécel, Maglódi út 12. szám alatti Pekáry-kastély és a hozzá tartozó udvar értéknövelő, állagmegóvó munkálatokkal egybekötött hasznosítása, üzemeltetése és vendéglátó egység (étterem) működtetése</w:t>
      </w:r>
      <w:r w:rsidRPr="00231A84">
        <w:rPr>
          <w:rFonts w:ascii="Times New Roman" w:eastAsia="Times New Roman" w:hAnsi="Times New Roman" w:cs="Times New Roman"/>
          <w:color w:val="00000A"/>
          <w:highlight w:val="white"/>
        </w:rPr>
        <w:t xml:space="preserve"> tárgyában</w:t>
      </w:r>
      <w:r>
        <w:rPr>
          <w:rFonts w:ascii="Times New Roman" w:eastAsia="Times New Roman" w:hAnsi="Times New Roman" w:cs="Times New Roman"/>
          <w:color w:val="00000A"/>
          <w:highlight w:val="white"/>
        </w:rPr>
        <w:t xml:space="preserve">. Felek </w:t>
      </w:r>
      <w:r w:rsidR="00716540">
        <w:rPr>
          <w:rFonts w:ascii="Times New Roman" w:eastAsia="Times New Roman" w:hAnsi="Times New Roman" w:cs="Times New Roman"/>
          <w:color w:val="00000A"/>
          <w:highlight w:val="white"/>
        </w:rPr>
        <w:t>a</w:t>
      </w:r>
      <w:r w:rsidR="00716540">
        <w:rPr>
          <w:rFonts w:ascii="Times New Roman" w:eastAsia="Times New Roman" w:hAnsi="Times New Roman" w:cs="Times New Roman"/>
          <w:color w:val="00000A"/>
        </w:rPr>
        <w:t xml:space="preserve"> </w:t>
      </w:r>
      <w:r w:rsidR="00716399">
        <w:rPr>
          <w:rFonts w:ascii="Times New Roman" w:eastAsia="Times New Roman" w:hAnsi="Times New Roman" w:cs="Times New Roman"/>
          <w:color w:val="00000A"/>
        </w:rPr>
        <w:t xml:space="preserve">260/2019. </w:t>
      </w:r>
      <w:r>
        <w:rPr>
          <w:rFonts w:ascii="Times New Roman" w:eastAsia="Times New Roman" w:hAnsi="Times New Roman" w:cs="Times New Roman"/>
          <w:color w:val="00000A"/>
        </w:rPr>
        <w:t>(</w:t>
      </w:r>
      <w:r w:rsidR="00716399">
        <w:rPr>
          <w:rFonts w:ascii="Times New Roman" w:eastAsia="Times New Roman" w:hAnsi="Times New Roman" w:cs="Times New Roman"/>
          <w:color w:val="00000A"/>
        </w:rPr>
        <w:t xml:space="preserve">VIII.15.) </w:t>
      </w:r>
      <w:r w:rsidRPr="00231A84">
        <w:rPr>
          <w:rFonts w:ascii="Times New Roman" w:eastAsia="Times New Roman" w:hAnsi="Times New Roman" w:cs="Times New Roman"/>
          <w:color w:val="00000A"/>
        </w:rPr>
        <w:t xml:space="preserve">Kt. </w:t>
      </w:r>
      <w:r w:rsidRPr="00231A84">
        <w:rPr>
          <w:rFonts w:ascii="Times New Roman" w:eastAsia="Times New Roman" w:hAnsi="Times New Roman" w:cs="Times New Roman"/>
          <w:color w:val="00000A"/>
          <w:highlight w:val="white"/>
        </w:rPr>
        <w:t>határozat</w:t>
      </w:r>
      <w:r>
        <w:rPr>
          <w:rFonts w:ascii="Times New Roman" w:eastAsia="Times New Roman" w:hAnsi="Times New Roman" w:cs="Times New Roman"/>
          <w:color w:val="00000A"/>
          <w:highlight w:val="white"/>
        </w:rPr>
        <w:t xml:space="preserve"> alapján megállapodnak abban, hogy a </w:t>
      </w:r>
      <w:r w:rsidR="00716540">
        <w:rPr>
          <w:rFonts w:ascii="Times New Roman" w:eastAsia="Times New Roman" w:hAnsi="Times New Roman" w:cs="Times New Roman"/>
          <w:color w:val="00000A"/>
          <w:highlight w:val="white"/>
        </w:rPr>
        <w:t>Megállapodást</w:t>
      </w:r>
      <w:r w:rsidR="005549E2">
        <w:rPr>
          <w:rFonts w:ascii="Times New Roman" w:eastAsia="Times New Roman" w:hAnsi="Times New Roman" w:cs="Times New Roman"/>
          <w:color w:val="00000A"/>
          <w:highlight w:val="white"/>
        </w:rPr>
        <w:t xml:space="preserve"> közös megegyezéssel módosítják és jelen szerződéssel egységes szerkezetbe foglalják</w:t>
      </w:r>
      <w:r w:rsidR="00851C7C">
        <w:rPr>
          <w:rFonts w:ascii="Times New Roman" w:eastAsia="Times New Roman" w:hAnsi="Times New Roman" w:cs="Times New Roman"/>
          <w:color w:val="00000A"/>
          <w:highlight w:val="white"/>
        </w:rPr>
        <w:t>.</w:t>
      </w:r>
      <w:r w:rsidR="005549E2">
        <w:rPr>
          <w:rFonts w:ascii="Times New Roman" w:eastAsia="Times New Roman" w:hAnsi="Times New Roman" w:cs="Times New Roman"/>
          <w:color w:val="00000A"/>
          <w:highlight w:val="white"/>
        </w:rPr>
        <w:t xml:space="preserve"> </w:t>
      </w:r>
    </w:p>
    <w:p w:rsidR="00154D1E" w:rsidRDefault="00154D1E" w:rsidP="00154D1E">
      <w:pPr>
        <w:tabs>
          <w:tab w:val="left" w:pos="0"/>
          <w:tab w:val="left" w:pos="708"/>
        </w:tabs>
        <w:suppressAutoHyphens/>
        <w:spacing w:line="240" w:lineRule="exact"/>
        <w:ind w:left="284"/>
        <w:jc w:val="center"/>
        <w:rPr>
          <w:rFonts w:ascii="Times New Roman" w:eastAsia="Times New Roman" w:hAnsi="Times New Roman" w:cs="Times New Roman"/>
          <w:color w:val="00000A"/>
          <w:highlight w:val="white"/>
        </w:rPr>
      </w:pPr>
    </w:p>
    <w:p w:rsidR="001502F8" w:rsidRPr="00851C7C" w:rsidRDefault="000F056E"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1.</w:t>
      </w:r>
      <w:r w:rsidRPr="00231A84">
        <w:rPr>
          <w:rFonts w:ascii="Times New Roman" w:eastAsia="Times New Roman" w:hAnsi="Times New Roman" w:cs="Times New Roman"/>
          <w:color w:val="00000A"/>
          <w:highlight w:val="white"/>
        </w:rPr>
        <w:tab/>
        <w:t xml:space="preserve">A Bérbeadó Pécel Város Önkormányzatának Képviselő-testülete által Bérbeadó </w:t>
      </w:r>
      <w:r w:rsidRPr="00231A84">
        <w:rPr>
          <w:rFonts w:ascii="Times New Roman" w:eastAsia="Times New Roman" w:hAnsi="Times New Roman" w:cs="Times New Roman"/>
          <w:color w:val="000000"/>
          <w:highlight w:val="white"/>
        </w:rPr>
        <w:t>tulajdonát képező, 367/7 helyrajzi számú, természetben a 2119 Pécel, Maglódi út 12. szám alatti Pekáry-kastély és a hozzá tartozó udvar értéknövelő, állagmegóvó munkálatokkal egybekötött hasznosítása, üzemeltetése és vendéglátó egység (étterem) működtetése</w:t>
      </w:r>
      <w:r w:rsidRPr="00231A84">
        <w:rPr>
          <w:rFonts w:ascii="Times New Roman" w:eastAsia="Times New Roman" w:hAnsi="Times New Roman" w:cs="Times New Roman"/>
          <w:color w:val="00000A"/>
          <w:highlight w:val="white"/>
        </w:rPr>
        <w:t xml:space="preserve"> tárgyában meghirdetett nyilvános pályázaton a </w:t>
      </w:r>
      <w:r w:rsidR="00154D1E">
        <w:rPr>
          <w:rFonts w:ascii="Times New Roman" w:eastAsia="Times New Roman" w:hAnsi="Times New Roman" w:cs="Times New Roman"/>
          <w:color w:val="00000A"/>
        </w:rPr>
        <w:t>159/</w:t>
      </w:r>
      <w:r w:rsidRPr="00231A84">
        <w:rPr>
          <w:rFonts w:ascii="Times New Roman" w:eastAsia="Times New Roman" w:hAnsi="Times New Roman" w:cs="Times New Roman"/>
          <w:color w:val="00000A"/>
        </w:rPr>
        <w:t xml:space="preserve">2018. (V.16.) Kt. </w:t>
      </w:r>
      <w:r w:rsidRPr="00231A84">
        <w:rPr>
          <w:rFonts w:ascii="Times New Roman" w:eastAsia="Times New Roman" w:hAnsi="Times New Roman" w:cs="Times New Roman"/>
          <w:color w:val="00000A"/>
          <w:highlight w:val="white"/>
        </w:rPr>
        <w:t xml:space="preserve">határozattal kiválasztott Bérlő részére bérbe adja, a Bérlő pedig bérbe veszi </w:t>
      </w:r>
      <w:r w:rsidRPr="00231A84">
        <w:rPr>
          <w:rFonts w:ascii="Times New Roman" w:eastAsia="Times New Roman" w:hAnsi="Times New Roman" w:cs="Times New Roman"/>
          <w:color w:val="000000"/>
          <w:highlight w:val="white"/>
        </w:rPr>
        <w:t xml:space="preserve">367/7 helyrajzi számú, természetben a 2119 Pécel, Maglódi út 12. szám </w:t>
      </w:r>
      <w:r w:rsidRPr="008B5C1C">
        <w:rPr>
          <w:rFonts w:ascii="Times New Roman" w:eastAsia="Times New Roman" w:hAnsi="Times New Roman" w:cs="Times New Roman"/>
          <w:color w:val="000000"/>
        </w:rPr>
        <w:t xml:space="preserve">alatti </w:t>
      </w:r>
      <w:r w:rsidRPr="008B5C1C">
        <w:rPr>
          <w:rFonts w:ascii="Times New Roman" w:eastAsia="Times New Roman" w:hAnsi="Times New Roman" w:cs="Times New Roman"/>
          <w:color w:val="00000A"/>
        </w:rPr>
        <w:t xml:space="preserve">ingatlanon lévő </w:t>
      </w:r>
      <w:r w:rsidRPr="008B5C1C">
        <w:rPr>
          <w:rFonts w:ascii="Times New Roman" w:eastAsia="Times New Roman" w:hAnsi="Times New Roman" w:cs="Times New Roman"/>
          <w:color w:val="000000"/>
        </w:rPr>
        <w:t xml:space="preserve">Pekáry-kastélyt, valamint </w:t>
      </w:r>
      <w:r w:rsidRPr="008B5C1C">
        <w:rPr>
          <w:rFonts w:ascii="Times New Roman" w:eastAsia="Times New Roman" w:hAnsi="Times New Roman" w:cs="Times New Roman"/>
          <w:color w:val="000000"/>
          <w:u w:val="single"/>
        </w:rPr>
        <w:t>a</w:t>
      </w:r>
      <w:r w:rsidR="00716540" w:rsidRPr="008B5C1C">
        <w:rPr>
          <w:rFonts w:ascii="Times New Roman" w:eastAsia="Times New Roman" w:hAnsi="Times New Roman" w:cs="Times New Roman"/>
          <w:color w:val="000000"/>
          <w:u w:val="single"/>
        </w:rPr>
        <w:t>z ingatlan</w:t>
      </w:r>
      <w:r w:rsidRPr="008B5C1C">
        <w:rPr>
          <w:rFonts w:ascii="Times New Roman" w:eastAsia="Times New Roman" w:hAnsi="Times New Roman" w:cs="Times New Roman"/>
          <w:color w:val="000000"/>
          <w:u w:val="single"/>
        </w:rPr>
        <w:t xml:space="preserve"> földrészlet</w:t>
      </w:r>
      <w:r w:rsidR="00716540" w:rsidRPr="008B5C1C">
        <w:rPr>
          <w:rFonts w:ascii="Times New Roman" w:eastAsia="Times New Roman" w:hAnsi="Times New Roman" w:cs="Times New Roman"/>
          <w:color w:val="000000"/>
          <w:u w:val="single"/>
        </w:rPr>
        <w:t>ét</w:t>
      </w:r>
      <w:r w:rsidR="001502F8" w:rsidRPr="00851C7C">
        <w:rPr>
          <w:rFonts w:ascii="Times New Roman" w:eastAsia="Times New Roman" w:hAnsi="Times New Roman" w:cs="Times New Roman"/>
          <w:color w:val="000000"/>
        </w:rPr>
        <w:t xml:space="preserve">, </w:t>
      </w:r>
      <w:r w:rsidR="001502F8" w:rsidRPr="008B5C1C">
        <w:rPr>
          <w:rFonts w:ascii="Times New Roman" w:eastAsia="Times New Roman" w:hAnsi="Times New Roman" w:cs="Times New Roman"/>
          <w:color w:val="000000"/>
          <w:u w:val="single"/>
        </w:rPr>
        <w:t xml:space="preserve">kivéve jelen szerződés 1. sz. mellékletét képező vázrajzon 1-…-ig számozott bérlakásokhoz tartozó és satírozottan jelölt, valamint területük méretét tartalmazó kertrészeket </w:t>
      </w:r>
      <w:r w:rsidR="00716540" w:rsidRPr="008B5C1C">
        <w:rPr>
          <w:rFonts w:ascii="Times New Roman" w:eastAsia="Times New Roman" w:hAnsi="Times New Roman" w:cs="Times New Roman"/>
          <w:color w:val="000000"/>
          <w:u w:val="single"/>
        </w:rPr>
        <w:t xml:space="preserve">azzal, hogy </w:t>
      </w:r>
      <w:r w:rsidRPr="00851C7C">
        <w:rPr>
          <w:rFonts w:ascii="Times New Roman" w:eastAsia="Times New Roman" w:hAnsi="Times New Roman" w:cs="Times New Roman"/>
          <w:color w:val="000000"/>
        </w:rPr>
        <w:t xml:space="preserve">jelen szerződés </w:t>
      </w:r>
      <w:r w:rsidRPr="008B5C1C">
        <w:rPr>
          <w:rFonts w:ascii="Times New Roman" w:eastAsia="Times New Roman" w:hAnsi="Times New Roman" w:cs="Times New Roman"/>
          <w:color w:val="000000"/>
        </w:rPr>
        <w:t>1. sz. melléklet</w:t>
      </w:r>
      <w:r w:rsidRPr="00851C7C">
        <w:rPr>
          <w:rFonts w:ascii="Times New Roman" w:eastAsia="Times New Roman" w:hAnsi="Times New Roman" w:cs="Times New Roman"/>
          <w:color w:val="000000"/>
        </w:rPr>
        <w:t>ét képező</w:t>
      </w:r>
      <w:r w:rsidR="008F36C5" w:rsidRPr="00851C7C">
        <w:rPr>
          <w:rFonts w:ascii="Times New Roman" w:eastAsia="Times New Roman" w:hAnsi="Times New Roman" w:cs="Times New Roman"/>
          <w:color w:val="000000"/>
        </w:rPr>
        <w:t xml:space="preserve"> vázrajzon </w:t>
      </w:r>
      <w:r w:rsidR="00716540" w:rsidRPr="008B5C1C">
        <w:rPr>
          <w:rFonts w:ascii="Times New Roman" w:eastAsia="Times New Roman" w:hAnsi="Times New Roman" w:cs="Times New Roman"/>
          <w:color w:val="000000"/>
          <w:u w:val="single"/>
        </w:rPr>
        <w:t>1-…-ig számozott bérlakásokat a vázrajzon jelölt útvonalon a bérlő</w:t>
      </w:r>
      <w:r w:rsidR="001502F8" w:rsidRPr="008B5C1C">
        <w:rPr>
          <w:rFonts w:ascii="Times New Roman" w:eastAsia="Times New Roman" w:hAnsi="Times New Roman" w:cs="Times New Roman"/>
          <w:color w:val="000000"/>
          <w:u w:val="single"/>
        </w:rPr>
        <w:t>k – saját bérleményük tekintetében -</w:t>
      </w:r>
      <w:r w:rsidR="00716540" w:rsidRPr="008B5C1C">
        <w:rPr>
          <w:rFonts w:ascii="Times New Roman" w:eastAsia="Times New Roman" w:hAnsi="Times New Roman" w:cs="Times New Roman"/>
          <w:color w:val="000000"/>
          <w:u w:val="single"/>
        </w:rPr>
        <w:t xml:space="preserve"> gyalogosan megközelíthetik</w:t>
      </w:r>
      <w:r w:rsidR="00716540" w:rsidRPr="00851C7C">
        <w:rPr>
          <w:rFonts w:ascii="Times New Roman" w:eastAsia="Times New Roman" w:hAnsi="Times New Roman" w:cs="Times New Roman"/>
          <w:color w:val="000000"/>
        </w:rPr>
        <w:t xml:space="preserve"> </w:t>
      </w:r>
      <w:r w:rsidRPr="00851C7C">
        <w:rPr>
          <w:rFonts w:ascii="Times New Roman" w:eastAsia="Times New Roman" w:hAnsi="Times New Roman" w:cs="Times New Roman"/>
          <w:color w:val="00000A"/>
          <w:highlight w:val="white"/>
        </w:rPr>
        <w:t xml:space="preserve">(a továbbiakban: együtt </w:t>
      </w:r>
      <w:r w:rsidRPr="008B5C1C">
        <w:rPr>
          <w:rFonts w:ascii="Times New Roman" w:eastAsia="Times New Roman" w:hAnsi="Times New Roman" w:cs="Times New Roman"/>
          <w:color w:val="00000A"/>
          <w:highlight w:val="white"/>
        </w:rPr>
        <w:t>„Ingatlan”</w:t>
      </w:r>
      <w:r w:rsidRPr="00851C7C">
        <w:rPr>
          <w:rFonts w:ascii="Times New Roman" w:eastAsia="Times New Roman" w:hAnsi="Times New Roman" w:cs="Times New Roman"/>
          <w:color w:val="00000A"/>
          <w:highlight w:val="white"/>
        </w:rPr>
        <w:t>).</w:t>
      </w:r>
    </w:p>
    <w:p w:rsidR="004E5FC2" w:rsidRPr="00231A84" w:rsidRDefault="001502F8" w:rsidP="00561537">
      <w:pPr>
        <w:tabs>
          <w:tab w:val="left" w:pos="426"/>
        </w:tabs>
        <w:suppressAutoHyphens/>
        <w:spacing w:line="240" w:lineRule="exact"/>
        <w:ind w:left="426" w:hanging="426"/>
        <w:jc w:val="both"/>
        <w:rPr>
          <w:rFonts w:ascii="Times New Roman" w:hAnsi="Times New Roman" w:cs="Times New Roman"/>
        </w:rPr>
      </w:pPr>
      <w:r>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Bérbeadó tájékoztatja Bérlőt, melyet Bérlő jelen szerződés aláírásával tudomásul vesz, hogy az  Ingatlan</w:t>
      </w:r>
      <w:r w:rsidR="000F056E" w:rsidRPr="00231A84">
        <w:rPr>
          <w:rFonts w:ascii="Times New Roman" w:eastAsia="Times New Roman" w:hAnsi="Times New Roman" w:cs="Times New Roman"/>
          <w:color w:val="00000A"/>
        </w:rPr>
        <w:t xml:space="preserve"> helyi jelentőségű védett értéknek minősül. </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231A84">
      <w:pPr>
        <w:tabs>
          <w:tab w:val="left" w:pos="426"/>
          <w:tab w:val="left" w:pos="644"/>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2.</w:t>
      </w:r>
      <w:r w:rsidRPr="00231A84">
        <w:rPr>
          <w:rFonts w:ascii="Times New Roman" w:eastAsia="Times New Roman" w:hAnsi="Times New Roman" w:cs="Times New Roman"/>
          <w:color w:val="00000A"/>
          <w:highlight w:val="white"/>
        </w:rPr>
        <w:tab/>
        <w:t>Az Ingatlan alsó szintjén elhelyezkedő 268 m</w:t>
      </w:r>
      <w:r w:rsidRPr="00231A84">
        <w:rPr>
          <w:rFonts w:ascii="Times New Roman" w:eastAsia="Times New Roman" w:hAnsi="Times New Roman" w:cs="Times New Roman"/>
          <w:color w:val="00000A"/>
          <w:highlight w:val="white"/>
          <w:vertAlign w:val="superscript"/>
        </w:rPr>
        <w:t>2</w:t>
      </w:r>
      <w:r w:rsidRPr="00231A84">
        <w:rPr>
          <w:rFonts w:ascii="Times New Roman" w:eastAsia="Times New Roman" w:hAnsi="Times New Roman" w:cs="Times New Roman"/>
          <w:color w:val="00000A"/>
          <w:highlight w:val="white"/>
        </w:rPr>
        <w:t xml:space="preserve"> alapterületű helyiség</w:t>
      </w:r>
      <w:r w:rsidR="00716540">
        <w:rPr>
          <w:rFonts w:ascii="Times New Roman" w:eastAsia="Times New Roman" w:hAnsi="Times New Roman" w:cs="Times New Roman"/>
          <w:color w:val="00000A"/>
          <w:highlight w:val="white"/>
        </w:rPr>
        <w:t xml:space="preserve"> </w:t>
      </w:r>
      <w:r w:rsidRPr="00231A84">
        <w:rPr>
          <w:rFonts w:ascii="Times New Roman" w:eastAsia="Times New Roman" w:hAnsi="Times New Roman" w:cs="Times New Roman"/>
          <w:color w:val="00000A"/>
          <w:highlight w:val="white"/>
        </w:rPr>
        <w:t xml:space="preserve">együttest (a továbbiakban: </w:t>
      </w:r>
      <w:r w:rsidRPr="00231A84">
        <w:rPr>
          <w:rFonts w:ascii="Times New Roman" w:eastAsia="Times New Roman" w:hAnsi="Times New Roman" w:cs="Times New Roman"/>
          <w:b/>
          <w:color w:val="00000A"/>
          <w:highlight w:val="white"/>
        </w:rPr>
        <w:t>„Étterem”</w:t>
      </w:r>
      <w:r w:rsidRPr="00231A84">
        <w:rPr>
          <w:rFonts w:ascii="Times New Roman" w:eastAsia="Times New Roman" w:hAnsi="Times New Roman" w:cs="Times New Roman"/>
          <w:color w:val="00000A"/>
          <w:highlight w:val="white"/>
        </w:rPr>
        <w:t xml:space="preserve">) a Bérlő melegkonyhás éttermi vendéglátás tevékenység folytatása céljából veszi bérbe azzal, hogy a tevékenységhez szükséges valamennyi hatósági és bérbeadói engedély beszerzéséről maga gondoskodik, annak valamennyi költségét viseli. Bérlő kötelezettséget és </w:t>
      </w:r>
      <w:r w:rsidRPr="00231A84">
        <w:rPr>
          <w:rFonts w:ascii="Times New Roman" w:eastAsia="Times New Roman" w:hAnsi="Times New Roman" w:cs="Times New Roman"/>
          <w:color w:val="00000A"/>
          <w:highlight w:val="white"/>
        </w:rPr>
        <w:lastRenderedPageBreak/>
        <w:t xml:space="preserve">teljes körű felelősséget vállal arra, hogy kizárólag olyan tevékenységet folytat és tevékenységének folytatásához szükséges feltételeket oly módon teremti meg, hogy az Ingatlan mint </w:t>
      </w:r>
      <w:r w:rsidRPr="00231A84">
        <w:rPr>
          <w:rFonts w:ascii="Times New Roman" w:eastAsia="Times New Roman" w:hAnsi="Times New Roman" w:cs="Times New Roman"/>
          <w:color w:val="00000A"/>
        </w:rPr>
        <w:t xml:space="preserve">helyi jelentőségű védett érték </w:t>
      </w:r>
      <w:r w:rsidRPr="00231A84">
        <w:rPr>
          <w:rFonts w:ascii="Times New Roman" w:eastAsia="Times New Roman" w:hAnsi="Times New Roman" w:cs="Times New Roman"/>
          <w:color w:val="00000A"/>
          <w:highlight w:val="white"/>
        </w:rPr>
        <w:t xml:space="preserve">ne sérüljön. Felek megállapodnak abban is, hogy Bérlő a Bérbeadó helytörténeti gyűjteményének festményeit – amelyek felsorolását az </w:t>
      </w:r>
      <w:r w:rsidRPr="00231A84">
        <w:rPr>
          <w:rFonts w:ascii="Times New Roman" w:eastAsia="Times New Roman" w:hAnsi="Times New Roman" w:cs="Times New Roman"/>
          <w:b/>
          <w:color w:val="00000A"/>
          <w:highlight w:val="white"/>
        </w:rPr>
        <w:t>2. sz. melléklet tartalmazza</w:t>
      </w:r>
      <w:r w:rsidRPr="00231A84">
        <w:rPr>
          <w:rFonts w:ascii="Times New Roman" w:eastAsia="Times New Roman" w:hAnsi="Times New Roman" w:cs="Times New Roman"/>
          <w:color w:val="00000A"/>
          <w:highlight w:val="white"/>
        </w:rPr>
        <w:t xml:space="preserve"> - az Ingatlan olyan helyiségében kifüggeszti, ahol az Ingatlanba betérő személyek azokat megtekinthetik. Bérlő a festmények őrzéséről a bérleti jogviszony alatt köteles gondoskodni. </w:t>
      </w:r>
    </w:p>
    <w:p w:rsidR="004E5FC2" w:rsidRPr="00231A84" w:rsidRDefault="004E5FC2"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4E5FC2" w:rsidRPr="00231A84" w:rsidRDefault="00231A84" w:rsidP="00231A84">
      <w:pPr>
        <w:tabs>
          <w:tab w:val="left" w:pos="426"/>
        </w:tabs>
        <w:suppressAutoHyphens/>
        <w:spacing w:line="240" w:lineRule="exact"/>
        <w:ind w:left="426" w:hanging="284"/>
        <w:jc w:val="both"/>
        <w:rPr>
          <w:rFonts w:ascii="Times New Roman" w:hAnsi="Times New Roman" w:cs="Times New Roman"/>
        </w:rPr>
      </w:pPr>
      <w:r>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Az Ingatlan földszintjének és emeleti szintjének, valamint </w:t>
      </w:r>
      <w:r w:rsidR="000F056E" w:rsidRPr="00851C7C">
        <w:rPr>
          <w:rFonts w:ascii="Times New Roman" w:eastAsia="Times New Roman" w:hAnsi="Times New Roman" w:cs="Times New Roman"/>
          <w:color w:val="00000A"/>
          <w:highlight w:val="white"/>
        </w:rPr>
        <w:t>a</w:t>
      </w:r>
      <w:r w:rsidR="000F056E" w:rsidRPr="00851C7C">
        <w:rPr>
          <w:rFonts w:ascii="Times New Roman" w:eastAsia="Times New Roman" w:hAnsi="Times New Roman" w:cs="Times New Roman"/>
          <w:color w:val="00000A"/>
        </w:rPr>
        <w:t xml:space="preserve"> </w:t>
      </w:r>
      <w:r w:rsidR="000F056E" w:rsidRPr="008B5C1C">
        <w:rPr>
          <w:rFonts w:ascii="Times New Roman" w:eastAsia="Times New Roman" w:hAnsi="Times New Roman" w:cs="Times New Roman"/>
          <w:color w:val="000000"/>
        </w:rPr>
        <w:t>földrészlet területének</w:t>
      </w:r>
      <w:r w:rsidR="000F056E" w:rsidRPr="00716540">
        <w:rPr>
          <w:rFonts w:ascii="Times New Roman" w:eastAsia="Times New Roman" w:hAnsi="Times New Roman" w:cs="Times New Roman"/>
          <w:color w:val="000000"/>
        </w:rPr>
        <w:t xml:space="preserve"> </w:t>
      </w:r>
      <w:r w:rsidR="000F056E" w:rsidRPr="00716540">
        <w:rPr>
          <w:rFonts w:ascii="Times New Roman" w:eastAsia="Times New Roman" w:hAnsi="Times New Roman" w:cs="Times New Roman"/>
          <w:color w:val="00000A"/>
        </w:rPr>
        <w:t>(</w:t>
      </w:r>
      <w:r w:rsidR="000F056E" w:rsidRPr="00231A84">
        <w:rPr>
          <w:rFonts w:ascii="Times New Roman" w:eastAsia="Times New Roman" w:hAnsi="Times New Roman" w:cs="Times New Roman"/>
          <w:color w:val="00000A"/>
          <w:highlight w:val="white"/>
        </w:rPr>
        <w:t xml:space="preserve">a továbbiakban együttesen: </w:t>
      </w:r>
      <w:r w:rsidR="000F056E" w:rsidRPr="00231A84">
        <w:rPr>
          <w:rFonts w:ascii="Times New Roman" w:eastAsia="Times New Roman" w:hAnsi="Times New Roman" w:cs="Times New Roman"/>
          <w:b/>
          <w:color w:val="00000A"/>
          <w:highlight w:val="white"/>
        </w:rPr>
        <w:t>„Egyéb Ingatlanrészek”</w:t>
      </w:r>
      <w:r w:rsidR="000F056E" w:rsidRPr="00231A84">
        <w:rPr>
          <w:rFonts w:ascii="Times New Roman" w:eastAsia="Times New Roman" w:hAnsi="Times New Roman" w:cs="Times New Roman"/>
          <w:color w:val="00000A"/>
          <w:highlight w:val="white"/>
        </w:rPr>
        <w:t xml:space="preserve">) üzemeltetésének, hasznosítási joga Bérlőt illeti. Bérlő az üzemeltetési, hasznosítási joga keretében az Egyéb Ingatlanrészek birtoklását és használatát legfeljebb egy éves határozott időre a nemzeti vagyonról szóló 2011. évi CXCVI. tv. szerint átlátható szervezetnek minősülő harmadik személy részére akár ellenérték megfizetése ellenében – mely ellenérték a Bérlőt illeti -, akár ellenérték megfizetése nélkül jelen szerződés (a továbbiakban: </w:t>
      </w:r>
      <w:r w:rsidR="000F056E" w:rsidRPr="00231A84">
        <w:rPr>
          <w:rFonts w:ascii="Times New Roman" w:eastAsia="Times New Roman" w:hAnsi="Times New Roman" w:cs="Times New Roman"/>
          <w:b/>
          <w:color w:val="00000A"/>
          <w:highlight w:val="white"/>
        </w:rPr>
        <w:t>„Szerződés”</w:t>
      </w:r>
      <w:r w:rsidR="000F056E" w:rsidRPr="00231A84">
        <w:rPr>
          <w:rFonts w:ascii="Times New Roman" w:eastAsia="Times New Roman" w:hAnsi="Times New Roman" w:cs="Times New Roman"/>
          <w:color w:val="00000A"/>
          <w:highlight w:val="white"/>
        </w:rPr>
        <w:t xml:space="preserve">) 4. pontjának utolsó mondata, 5-9. pontja, 14. pontja, és 17-23. pontja szerinti tartalommal átengedheti. </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561537">
      <w:pPr>
        <w:tabs>
          <w:tab w:val="left" w:pos="426"/>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3.</w:t>
      </w:r>
      <w:r w:rsidRPr="00231A84">
        <w:rPr>
          <w:rFonts w:ascii="Times New Roman" w:eastAsia="Times New Roman" w:hAnsi="Times New Roman" w:cs="Times New Roman"/>
          <w:color w:val="00000A"/>
          <w:highlight w:val="white"/>
        </w:rPr>
        <w:tab/>
        <w:t>A Bérbeadó szavatosságát kizárja arra vonatkozóan, hogy az Ingatlan az átadásakor a 2. pontban meghatározott cél szerinti rendeltetésszerű használatra alkalmas állapotban legyen, figyelemmel arra, hogy az Ingatlan cé</w:t>
      </w:r>
      <w:r w:rsidR="00D81F8F">
        <w:rPr>
          <w:rFonts w:ascii="Times New Roman" w:eastAsia="Times New Roman" w:hAnsi="Times New Roman" w:cs="Times New Roman"/>
          <w:color w:val="00000A"/>
          <w:highlight w:val="white"/>
        </w:rPr>
        <w:t>l szerinti kialakítása – jelen S</w:t>
      </w:r>
      <w:r w:rsidRPr="00231A84">
        <w:rPr>
          <w:rFonts w:ascii="Times New Roman" w:eastAsia="Times New Roman" w:hAnsi="Times New Roman" w:cs="Times New Roman"/>
          <w:color w:val="00000A"/>
          <w:highlight w:val="white"/>
        </w:rPr>
        <w:t xml:space="preserve">zerződés és a hatályos jogszabályok szerint – Bérlő feladata. </w:t>
      </w:r>
    </w:p>
    <w:p w:rsidR="004E5FC2" w:rsidRPr="00231A84" w:rsidRDefault="004E5FC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426"/>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4.</w:t>
      </w:r>
      <w:r w:rsidRPr="00231A84">
        <w:rPr>
          <w:rFonts w:ascii="Times New Roman" w:eastAsia="Times New Roman" w:hAnsi="Times New Roman" w:cs="Times New Roman"/>
          <w:color w:val="00000A"/>
          <w:highlight w:val="white"/>
        </w:rPr>
        <w:tab/>
        <w:t>A bérleti jogviszony 2018. június 1. napjától 2033. május 31. napjáig tart. A bérleti jogviszony 2033. május 31. napjának leteltével megszűnik, amennyiben viszont Bérlő 2033. január 1. és 2033. április 30. között Bérbeadó felé írásban nyilatkozatot tesz arra vonatkozóan, hogy a bérleti jogviszonyt további 5 évvel meg kívánja hosszabbítani, jelen szerződés változatlan feltételekkel további 5 évvel, azaz 2038. május 31-ig meghosszabbodik. Amennyiben a Bérlő az Ingatlant a határozott idő letelte után tovább használja, a bérleti szerződés nem alakul át határozatlan időtartamú szerződéssé, és a Bérlő jogalap nélküli birtokosnak minősül.</w:t>
      </w:r>
    </w:p>
    <w:p w:rsidR="004E5FC2" w:rsidRPr="00231A84" w:rsidRDefault="004E5FC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5.</w:t>
      </w:r>
      <w:r w:rsidRPr="00231A84">
        <w:rPr>
          <w:rFonts w:ascii="Times New Roman" w:eastAsia="Times New Roman" w:hAnsi="Times New Roman" w:cs="Times New Roman"/>
          <w:color w:val="00000A"/>
          <w:highlight w:val="white"/>
        </w:rPr>
        <w:tab/>
        <w:t>Felek megállapodnak abban, hogy rendes felmondás sem a Bérbeadót, sem a Bérlőt nem illeti meg. Jelen szerződést rendkívüli felmondási ok esetén mind Bérbeadó, mind Bérlő rendkívüli felmondással felmondhatja. A rendkívüli felmondást írásban kell megtenni. Rendkívüli felmondási okoknak minősülnek különösen például az alábbiak:</w:t>
      </w:r>
    </w:p>
    <w:p w:rsidR="004E5FC2" w:rsidRPr="00231A84" w:rsidRDefault="000F056E" w:rsidP="00561537">
      <w:pPr>
        <w:numPr>
          <w:ilvl w:val="0"/>
          <w:numId w:val="6"/>
        </w:numPr>
        <w:tabs>
          <w:tab w:val="left" w:pos="709"/>
        </w:tabs>
        <w:suppressAutoHyphens/>
        <w:spacing w:line="240" w:lineRule="exact"/>
        <w:ind w:left="709" w:hanging="283"/>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 xml:space="preserve">ha Bérlő a bérleti díj vagy az őt terhelő költségek és terhek megfizetését elmulasztja, és Bérbeadó felhívásától számított 8 napon belül sem teljesíti fizetési kötelezettségét; </w:t>
      </w:r>
    </w:p>
    <w:p w:rsidR="004E5FC2" w:rsidRPr="00231A84" w:rsidRDefault="000F056E" w:rsidP="00561537">
      <w:pPr>
        <w:numPr>
          <w:ilvl w:val="0"/>
          <w:numId w:val="6"/>
        </w:numPr>
        <w:tabs>
          <w:tab w:val="left" w:pos="709"/>
        </w:tabs>
        <w:suppressAutoHyphens/>
        <w:spacing w:line="240" w:lineRule="exact"/>
        <w:ind w:left="709" w:hanging="283"/>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 xml:space="preserve">ha Bérlő a szerződésben vállalt vagy jogszabályban előírt egyéb lényeges kötelezettségét nem teljesíti, és Bérbeadó felhívásában megjelölt – legalább 30 napos – határidőn belül sem teljesíti kötelezettségét; </w:t>
      </w:r>
    </w:p>
    <w:p w:rsidR="004E5FC2" w:rsidRPr="00231A84" w:rsidRDefault="000F056E" w:rsidP="00561537">
      <w:pPr>
        <w:numPr>
          <w:ilvl w:val="0"/>
          <w:numId w:val="6"/>
        </w:numPr>
        <w:tabs>
          <w:tab w:val="left" w:pos="709"/>
        </w:tabs>
        <w:suppressAutoHyphens/>
        <w:spacing w:line="240" w:lineRule="exact"/>
        <w:ind w:left="709" w:hanging="283"/>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 xml:space="preserve">ha Bérlő vagy az Ingatlant a Bérlő joga alapján használó személy- ideértve alkalmazottait is - a Bérbeadóval, a szomszédos ingatlanok tulajdonosaival, lakóival szemben az együttélés követelményeivel ellentétes magatartást tanúsít, és Bérbeadó felhívásától számított 8 napon belül sem szünteti meg szerződésszegő magatartását; </w:t>
      </w:r>
    </w:p>
    <w:p w:rsidR="004E5FC2" w:rsidRPr="00231A84" w:rsidRDefault="000F056E" w:rsidP="00561537">
      <w:pPr>
        <w:numPr>
          <w:ilvl w:val="0"/>
          <w:numId w:val="6"/>
        </w:numPr>
        <w:tabs>
          <w:tab w:val="left" w:pos="709"/>
        </w:tabs>
        <w:suppressAutoHyphens/>
        <w:spacing w:line="240" w:lineRule="exact"/>
        <w:ind w:left="709" w:hanging="283"/>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ha Bérlő az Ingatlant nem rendeltetésszerűen vagy nem szerződésszerűen használja, annak állagában kárt okoz, azt rongálja, előzetes bérbeadói engedély nélkül beruházást végez rajta, különösen átalakítja, felújítja, beépíti, hozzáépít;</w:t>
      </w:r>
    </w:p>
    <w:p w:rsidR="004E5FC2" w:rsidRPr="00231A84" w:rsidRDefault="000F056E" w:rsidP="00561537">
      <w:pPr>
        <w:numPr>
          <w:ilvl w:val="0"/>
          <w:numId w:val="6"/>
        </w:numPr>
        <w:tabs>
          <w:tab w:val="left" w:pos="709"/>
        </w:tabs>
        <w:suppressAutoHyphens/>
        <w:spacing w:line="240" w:lineRule="exact"/>
        <w:ind w:left="709" w:hanging="283"/>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amennyiben Bérlő ellen jogerősen közzétett végelszámolási, felszámolási vagy csődeljárás vagy kényszertörlési eljárás indul.</w:t>
      </w:r>
    </w:p>
    <w:p w:rsidR="004E5FC2" w:rsidRPr="00231A84" w:rsidRDefault="004E5FC2" w:rsidP="00561537">
      <w:pPr>
        <w:tabs>
          <w:tab w:val="left" w:pos="709"/>
        </w:tabs>
        <w:suppressAutoHyphens/>
        <w:spacing w:line="240" w:lineRule="exact"/>
        <w:ind w:left="709" w:hanging="709"/>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6.</w:t>
      </w:r>
      <w:r w:rsidRPr="00231A84">
        <w:rPr>
          <w:rFonts w:ascii="Times New Roman" w:eastAsia="Times New Roman" w:hAnsi="Times New Roman" w:cs="Times New Roman"/>
          <w:color w:val="00000A"/>
          <w:highlight w:val="white"/>
        </w:rPr>
        <w:tab/>
        <w:t xml:space="preserve">Ha Bérlő a fizetési kötelezettségének teljesítésére megállapított időpontig fizetési kötelezettségét nem teljesíti (pl. a bért nem fizeti meg), a Bérbeadó köteles a Bérlőt - a következményekre figyelmeztetéssel - teljesítésre írásban felszólítani. Ha a Bérlő a felszólításnak annak kézhez vételétől számított 8 napon belül nem tesz eleget, a Bérbeadó további 8 napon belül írásban felmondással élhet. A felmondás ezen esetben az elmulasztott határnapot követő hónap utolsó napjára szólhat. A felmondási idő nem lehet rövidebb 15 napnál. </w:t>
      </w:r>
    </w:p>
    <w:p w:rsidR="004E5FC2" w:rsidRPr="00231A84" w:rsidRDefault="004E5FC2"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lastRenderedPageBreak/>
        <w:t>7.</w:t>
      </w:r>
      <w:r w:rsidRPr="00231A84">
        <w:rPr>
          <w:rFonts w:ascii="Times New Roman" w:eastAsia="Times New Roman" w:hAnsi="Times New Roman" w:cs="Times New Roman"/>
          <w:color w:val="00000A"/>
          <w:highlight w:val="white"/>
        </w:rPr>
        <w:tab/>
        <w:t xml:space="preserve">Ha a Bérlő a szerződésben vállalt vagy jogszabályon előírt egyéb lényeges kötelezettségét a Bérbeadó által írásban megjelölt póthatáridőben nem teljesíti, a Bérbeadó a határidőt követő 15 napon belül írásban felmondással élhet. A felmondás ezen esetben az elmulasztott határnapot követő hónap utolsó napjára szólhat. </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8.</w:t>
      </w:r>
      <w:r w:rsidRPr="00231A84">
        <w:rPr>
          <w:rFonts w:ascii="Times New Roman" w:eastAsia="Times New Roman" w:hAnsi="Times New Roman" w:cs="Times New Roman"/>
          <w:color w:val="00000A"/>
          <w:highlight w:val="white"/>
        </w:rPr>
        <w:tab/>
        <w:t xml:space="preserve">Ha Bérlő vagy az Ingatlant a Bérlő joga alapján használó személy - ideértve alkalmazottait is - magatartása szolgál a felmondás alapjául, a Bérbeadó köteles a Bérlőt - a következményekre figyelmeztetéssel - a magatartás megszüntetésére vagy megismétlésétől való tartózkodásra a tudomásra jutástól számított 8 napon belül írásban felszólítani. A felmondást az alapjául szolgáló magatartás folytatásától vagy megismétlésétől számított 8 napon belül írásban kell közölni. A felmondás ezen esetben a hónap utolsó napjára szólhat. </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9.</w:t>
      </w:r>
      <w:r w:rsidRPr="00231A84">
        <w:rPr>
          <w:rFonts w:ascii="Times New Roman" w:eastAsia="Times New Roman" w:hAnsi="Times New Roman" w:cs="Times New Roman"/>
          <w:color w:val="00000A"/>
          <w:highlight w:val="white"/>
        </w:rPr>
        <w:tab/>
        <w:t xml:space="preserve">A felmondást nem kell előzetes felszólításnak megelőznie, ha a kifogásolt magatartás olyan súlyos, hogy a Bérbeadótól a szerződés fenntartását nem lehet elvárni. A felmondást a tudomásra jutástól számított 8 napon belül írásban kell közölni. A felmondás ezen esetben a hónap utolsó napjára szólhat. </w:t>
      </w:r>
    </w:p>
    <w:p w:rsidR="004E5FC2" w:rsidRPr="00231A84" w:rsidRDefault="004E5FC2" w:rsidP="00561537">
      <w:pPr>
        <w:tabs>
          <w:tab w:val="left" w:pos="567"/>
        </w:tabs>
        <w:suppressAutoHyphens/>
        <w:spacing w:line="240" w:lineRule="exact"/>
        <w:ind w:left="426" w:hanging="426"/>
        <w:rPr>
          <w:rFonts w:ascii="Times New Roman" w:eastAsia="Liberation Serif"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231A84">
        <w:rPr>
          <w:rFonts w:ascii="Times New Roman" w:eastAsia="Times New Roman" w:hAnsi="Times New Roman" w:cs="Times New Roman"/>
          <w:color w:val="00000A"/>
          <w:highlight w:val="white"/>
        </w:rPr>
        <w:t>10.</w:t>
      </w:r>
      <w:r w:rsidRPr="00231A84">
        <w:rPr>
          <w:rFonts w:ascii="Times New Roman" w:eastAsia="Times New Roman" w:hAnsi="Times New Roman" w:cs="Times New Roman"/>
          <w:color w:val="00000A"/>
          <w:highlight w:val="white"/>
        </w:rPr>
        <w:tab/>
        <w:t xml:space="preserve">Felek megállapodnak abban, hogy amennyiben az Ingatlan a Felek érdekkörébe nem eső, elháríthatatlan külső ok miatt részben vagy egészben oly módon megsemmisül, hogy a 2. pont szerinti szerződési cél megvalósítása lehetetlenné válik, jelen szerződés megszűnik, és a Bérlőt a megszűnést követően bérleti díj fizetési kötelezettség a továbbiakban nem terheli. </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561537">
      <w:pPr>
        <w:tabs>
          <w:tab w:val="left" w:pos="426"/>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11.</w:t>
      </w:r>
      <w:r w:rsidRPr="00231A84">
        <w:rPr>
          <w:rFonts w:ascii="Times New Roman" w:eastAsia="Times New Roman" w:hAnsi="Times New Roman" w:cs="Times New Roman"/>
          <w:color w:val="00000A"/>
          <w:highlight w:val="white"/>
        </w:rPr>
        <w:tab/>
        <w:t>Bérlő a szerződés aláírása napján lép az Ingatlan birtokába.</w:t>
      </w:r>
    </w:p>
    <w:p w:rsidR="004E5FC2" w:rsidRPr="00231A84" w:rsidRDefault="004E5FC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426"/>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12.</w:t>
      </w:r>
      <w:r w:rsidRPr="00231A84">
        <w:rPr>
          <w:rFonts w:ascii="Times New Roman" w:eastAsia="Times New Roman" w:hAnsi="Times New Roman" w:cs="Times New Roman"/>
          <w:color w:val="00000A"/>
          <w:highlight w:val="white"/>
        </w:rPr>
        <w:tab/>
        <w:t>Az Ingatlan bérleti díja 2018. június 1-től 2019. május 31-ig havi bruttó 180.000 Ft, azaz bruttó száznyolcvanezer forint. A Felek megállapodnak abban, hogy a havi bérleti díj összege, minden év június 1. napjától, a Központi Statisztikai Hivatal által, az előző évre közzétett, hivatalos infláció mértékével azonos mértékben változik. A Bérbeadó a tárgyévi fizetendő havi bérleti díj mértékéről minden év április hónapjában írásban értesíti a Bérlőt. Az első felülvizsgálat időpontja: 2019. június 1. Az első havi bérleti díjat a Bérlő a szerződés aláírását követő 8 napon belül fizeti meg. A bérleti díjon felül Bérlő köteles az Ingatlan közüzemi szolgáltatási (víz, csatorna, villany, gáz, szemétszállítás stb.) díjainak megfizetésére, oly módon, hogy Bérbeadó hozzájárul, Bérlő pedig köteles a fogyasztási helyek (mérőórák) Bérlő nevére történő átíratására jelen szerződés aláírását követő 15 napon belül.</w:t>
      </w:r>
    </w:p>
    <w:p w:rsidR="004E5FC2" w:rsidRPr="00231A84" w:rsidRDefault="004E5FC2" w:rsidP="00231A84">
      <w:pPr>
        <w:tabs>
          <w:tab w:val="left" w:pos="284"/>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13.</w:t>
      </w:r>
      <w:r w:rsidRPr="00231A84">
        <w:rPr>
          <w:rFonts w:ascii="Times New Roman" w:eastAsia="Times New Roman" w:hAnsi="Times New Roman" w:cs="Times New Roman"/>
          <w:color w:val="00000A"/>
          <w:highlight w:val="white"/>
        </w:rPr>
        <w:tab/>
        <w:t>A Bérlő a bérleti díjat havonta előre, a tárgyhó 10. napjáig köteles megfizetni Pécel Város Önkormányzata 10400494-50505156-57531006 számú költségvetési elszámolási számlájára.</w:t>
      </w:r>
    </w:p>
    <w:p w:rsidR="004E5FC2" w:rsidRPr="00231A84" w:rsidRDefault="004E5FC2"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14.</w:t>
      </w:r>
      <w:r w:rsidRPr="00231A84">
        <w:rPr>
          <w:rFonts w:ascii="Times New Roman" w:eastAsia="Times New Roman" w:hAnsi="Times New Roman" w:cs="Times New Roman"/>
          <w:color w:val="00000A"/>
          <w:highlight w:val="white"/>
        </w:rPr>
        <w:tab/>
        <w:t xml:space="preserve">A Bérbeadó jogosult - a Bérlő zavarása nélkül – az Ingatlant, annak rendeltetésszerű és a bérleti Szerződésnek megfelelő használatát, állagát, továbbá a Bérlő kötelezettségeinek teljesítését szükség szerint, de legalább évi egy alkalommal ellenőrizni. Az ellenőrzés során a Bérbeadó jogosult belépni az Ingatlan területére, az Ingatlanhoz kapcsolódó iratokba betekinthet, elektronikus adathordozón tárolt adatokba a külön jogszabályokban meghatározott adat- és titokvédelmi előírások betartásával betekinthet, Bérlőtől és a Bérlő bérleti joga alapján az Ingatlanban tartózkodóktól írásban vagy szóban felvilágosítást, információt kérhet, melyet az érintettek kötelesek 8 napon belül megadni. Bérbeadó javaslatot tehet Bérlő részére a szolgáltatások színvonalának javítására. </w:t>
      </w:r>
    </w:p>
    <w:p w:rsidR="004E5FC2" w:rsidRPr="00231A84" w:rsidRDefault="004E5FC2"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15.</w:t>
      </w:r>
      <w:r w:rsidRPr="00231A84">
        <w:rPr>
          <w:rFonts w:ascii="Times New Roman" w:eastAsia="Times New Roman" w:hAnsi="Times New Roman" w:cs="Times New Roman"/>
          <w:color w:val="00000A"/>
          <w:highlight w:val="white"/>
        </w:rPr>
        <w:tab/>
        <w:t xml:space="preserve">A Bérlő köteles az Ingatlant rendeltetésszerűen használni és megóvni. Az Ingatlannal kapcsolatos karbantartási, javítási és a rendes gazdálkodás körébe tartozó felújítási munkák elvégzése, illetve elvégeztetése, továbbá az Ingatlan tartozékainak pótlása a Bérlő kötelezettsége és költsége. </w:t>
      </w:r>
    </w:p>
    <w:p w:rsidR="004E5FC2" w:rsidRPr="00231A84" w:rsidRDefault="004E5FC2" w:rsidP="00561537">
      <w:pPr>
        <w:tabs>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0F056E" w:rsidP="00561537">
      <w:pPr>
        <w:tabs>
          <w:tab w:val="left" w:pos="567"/>
        </w:tabs>
        <w:suppressAutoHyphens/>
        <w:spacing w:line="240" w:lineRule="exact"/>
        <w:ind w:left="426" w:hanging="426"/>
        <w:jc w:val="both"/>
        <w:rPr>
          <w:rFonts w:ascii="Times New Roman" w:hAnsi="Times New Roman" w:cs="Times New Roman"/>
        </w:rPr>
      </w:pPr>
      <w:r w:rsidRPr="00231A84">
        <w:rPr>
          <w:rFonts w:ascii="Times New Roman" w:eastAsia="Times New Roman" w:hAnsi="Times New Roman" w:cs="Times New Roman"/>
          <w:color w:val="00000A"/>
          <w:highlight w:val="white"/>
        </w:rPr>
        <w:t>16.</w:t>
      </w:r>
      <w:r w:rsidRPr="00231A84">
        <w:rPr>
          <w:rFonts w:ascii="Times New Roman" w:eastAsia="Times New Roman" w:hAnsi="Times New Roman" w:cs="Times New Roman"/>
          <w:color w:val="00000A"/>
          <w:highlight w:val="white"/>
        </w:rPr>
        <w:tab/>
        <w:t>Bérlő kötelezettséget vállal arra, hogy az alábbi munkákat, az alábbi értéken, az alábbi határidőkre</w:t>
      </w:r>
      <w:r w:rsidR="001849FC">
        <w:rPr>
          <w:rFonts w:ascii="Times New Roman" w:eastAsia="Times New Roman" w:hAnsi="Times New Roman" w:cs="Times New Roman"/>
          <w:color w:val="00000A"/>
          <w:highlight w:val="white"/>
        </w:rPr>
        <w:t xml:space="preserve">, </w:t>
      </w:r>
      <w:r w:rsidR="00A41689">
        <w:rPr>
          <w:rFonts w:ascii="Times New Roman" w:eastAsia="Times New Roman" w:hAnsi="Times New Roman" w:cs="Times New Roman"/>
          <w:color w:val="00000A"/>
          <w:highlight w:val="white"/>
        </w:rPr>
        <w:t xml:space="preserve">illetve </w:t>
      </w:r>
      <w:r w:rsidR="001849FC" w:rsidRPr="008B5C1C">
        <w:rPr>
          <w:rFonts w:ascii="Times New Roman" w:eastAsia="Times New Roman" w:hAnsi="Times New Roman" w:cs="Times New Roman"/>
          <w:color w:val="00000A"/>
          <w:highlight w:val="white"/>
        </w:rPr>
        <w:t>a 3. sz. mellékletben meghatározott tételes felújítási terv szerint</w:t>
      </w:r>
      <w:r w:rsidRPr="00851C7C">
        <w:rPr>
          <w:rFonts w:ascii="Times New Roman" w:eastAsia="Times New Roman" w:hAnsi="Times New Roman" w:cs="Times New Roman"/>
          <w:color w:val="00000A"/>
          <w:highlight w:val="white"/>
        </w:rPr>
        <w:t xml:space="preserve"> az Ingatlanon elvégzi</w:t>
      </w:r>
      <w:r w:rsidR="006040B7" w:rsidRPr="00851C7C">
        <w:rPr>
          <w:rFonts w:ascii="Times New Roman" w:eastAsia="Times New Roman" w:hAnsi="Times New Roman" w:cs="Times New Roman"/>
          <w:color w:val="00000A"/>
          <w:highlight w:val="white"/>
        </w:rPr>
        <w:t xml:space="preserve">, </w:t>
      </w:r>
      <w:r w:rsidR="006040B7" w:rsidRPr="008B5C1C">
        <w:rPr>
          <w:rFonts w:ascii="Times New Roman" w:eastAsia="Times New Roman" w:hAnsi="Times New Roman" w:cs="Times New Roman"/>
          <w:color w:val="00000A"/>
          <w:highlight w:val="white"/>
        </w:rPr>
        <w:t>melyhez a Bérbeadó a Szerződés aláírásával hozzájárul</w:t>
      </w:r>
      <w:r w:rsidRPr="00851C7C">
        <w:rPr>
          <w:rFonts w:ascii="Times New Roman" w:eastAsia="Times New Roman" w:hAnsi="Times New Roman" w:cs="Times New Roman"/>
          <w:color w:val="00000A"/>
          <w:highlight w:val="white"/>
        </w:rPr>
        <w:t>:</w:t>
      </w:r>
      <w:r w:rsidRPr="00231A84">
        <w:rPr>
          <w:rFonts w:ascii="Times New Roman" w:eastAsia="Times New Roman" w:hAnsi="Times New Roman" w:cs="Times New Roman"/>
          <w:color w:val="00000A"/>
          <w:highlight w:val="white"/>
        </w:rPr>
        <w:t xml:space="preserve"> </w:t>
      </w:r>
    </w:p>
    <w:p w:rsidR="004E5FC2" w:rsidRDefault="004E5FC2"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5E1280" w:rsidRDefault="005E1280"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5E1280" w:rsidRPr="00231A84" w:rsidRDefault="005E1280"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A41689"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B5C1C">
        <w:rPr>
          <w:rFonts w:ascii="Times New Roman" w:eastAsia="Times New Roman" w:hAnsi="Times New Roman" w:cs="Times New Roman"/>
          <w:color w:val="00000A"/>
          <w:highlight w:val="white"/>
        </w:rPr>
        <w:t>A Képviselő-testület által jóváhagyott r</w:t>
      </w:r>
      <w:r w:rsidRPr="00851C7C">
        <w:rPr>
          <w:rFonts w:ascii="Times New Roman" w:eastAsia="Times New Roman" w:hAnsi="Times New Roman" w:cs="Times New Roman"/>
          <w:color w:val="00000A"/>
          <w:highlight w:val="white"/>
        </w:rPr>
        <w:t>áfordítások:</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Díszterem felújítása, kialakítása: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4.579.639.-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Tetőfóliázás: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1.920.295.-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Étterem elektromos hálózat: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1.638.300.-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Akadálymentesítés: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870.200.-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Ö</w:t>
      </w:r>
      <w:r w:rsidRPr="00851C7C">
        <w:rPr>
          <w:rFonts w:ascii="Times New Roman" w:eastAsia="Times New Roman" w:hAnsi="Times New Roman" w:cs="Times New Roman"/>
          <w:color w:val="00000A"/>
          <w:highlight w:val="white"/>
        </w:rPr>
        <w:t xml:space="preserve">sszesen: </w:t>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bruttó: 9.008.434.- Ft</w:t>
      </w:r>
    </w:p>
    <w:p w:rsidR="00A41689"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p>
    <w:p w:rsidR="005E1280" w:rsidRPr="00851C7C" w:rsidRDefault="005E1280"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 felújítási terv összeállításával összefüggésben felmerült költségek:</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Építészeti, statikai tervezés: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5.080.000.-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Villamos tervezés költsége: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2.349.500.-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Környezettervezési tanulmányterv: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1.774.000.-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Gépészeti tervezés: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1.142.000.-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Tetőszerkezet faanyagvédelmi vizsgálata: </w:t>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406.400.- Ft</w:t>
      </w:r>
    </w:p>
    <w:p w:rsidR="005E1280" w:rsidRPr="008B5C1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Összesen: </w:t>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10.771.800.- Ft</w:t>
      </w:r>
    </w:p>
    <w:p w:rsidR="00A41689"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 xml:space="preserve">A </w:t>
      </w:r>
      <w:r w:rsidR="005E1280" w:rsidRPr="00851C7C">
        <w:rPr>
          <w:rFonts w:ascii="Times New Roman" w:eastAsia="Times New Roman" w:hAnsi="Times New Roman" w:cs="Times New Roman"/>
          <w:color w:val="00000A"/>
          <w:highlight w:val="white"/>
        </w:rPr>
        <w:t>Felújítási tervben szereplő munkálatok becsült összege:</w:t>
      </w:r>
    </w:p>
    <w:p w:rsidR="00A41689"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Építészeti munkálatok, tetőszerkezet, héjazat </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felújítása: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53.391.678.-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Gépészeti eszközök, munkák: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52.180.788.-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Villamos hálózat, korszerűsítése: </w:t>
      </w:r>
      <w:r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25.367.743.- Ft</w:t>
      </w:r>
    </w:p>
    <w:p w:rsidR="005E1280" w:rsidRPr="00851C7C" w:rsidRDefault="00A41689"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 xml:space="preserve">Összesen: </w:t>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Pr="008B5C1C">
        <w:rPr>
          <w:rFonts w:ascii="Times New Roman" w:eastAsia="Times New Roman" w:hAnsi="Times New Roman" w:cs="Times New Roman"/>
          <w:color w:val="00000A"/>
          <w:highlight w:val="white"/>
        </w:rPr>
        <w:tab/>
      </w:r>
      <w:r w:rsidR="005E1280" w:rsidRPr="00851C7C">
        <w:rPr>
          <w:rFonts w:ascii="Times New Roman" w:eastAsia="Times New Roman" w:hAnsi="Times New Roman" w:cs="Times New Roman"/>
          <w:color w:val="00000A"/>
          <w:highlight w:val="white"/>
        </w:rPr>
        <w:t>bruttó: 130.940.209.- Ft</w:t>
      </w:r>
    </w:p>
    <w:p w:rsidR="005E1280" w:rsidRPr="00851C7C" w:rsidRDefault="005E1280" w:rsidP="005E1280">
      <w:pPr>
        <w:tabs>
          <w:tab w:val="left" w:pos="709"/>
        </w:tabs>
        <w:suppressAutoHyphens/>
        <w:spacing w:line="240" w:lineRule="exact"/>
        <w:jc w:val="both"/>
        <w:rPr>
          <w:rFonts w:ascii="Times New Roman" w:eastAsia="Times New Roman" w:hAnsi="Times New Roman" w:cs="Times New Roman"/>
          <w:color w:val="00000A"/>
          <w:highlight w:val="white"/>
        </w:rPr>
      </w:pPr>
    </w:p>
    <w:p w:rsidR="005E1280" w:rsidRPr="00851C7C" w:rsidRDefault="005E1280" w:rsidP="005E1280">
      <w:pPr>
        <w:tabs>
          <w:tab w:val="left" w:pos="709"/>
        </w:tabs>
        <w:suppressAutoHyphens/>
        <w:spacing w:line="240" w:lineRule="exact"/>
        <w:jc w:val="both"/>
        <w:rPr>
          <w:rFonts w:ascii="Times New Roman" w:eastAsia="Times New Roman" w:hAnsi="Times New Roman" w:cs="Times New Roman"/>
          <w:color w:val="00000A"/>
          <w:highlight w:val="white"/>
        </w:rPr>
      </w:pPr>
      <w:r w:rsidRPr="00851C7C">
        <w:rPr>
          <w:rFonts w:ascii="Times New Roman" w:eastAsia="Times New Roman" w:hAnsi="Times New Roman" w:cs="Times New Roman"/>
          <w:color w:val="00000A"/>
          <w:highlight w:val="white"/>
        </w:rPr>
        <w:t xml:space="preserve">Teljes </w:t>
      </w:r>
      <w:r w:rsidR="00A41689" w:rsidRPr="00851C7C">
        <w:rPr>
          <w:rFonts w:ascii="Times New Roman" w:eastAsia="Times New Roman" w:hAnsi="Times New Roman" w:cs="Times New Roman"/>
          <w:color w:val="00000A"/>
          <w:highlight w:val="white"/>
        </w:rPr>
        <w:t xml:space="preserve">eddigi és jóváhagyott </w:t>
      </w:r>
      <w:r w:rsidRPr="00851C7C">
        <w:rPr>
          <w:rFonts w:ascii="Times New Roman" w:eastAsia="Times New Roman" w:hAnsi="Times New Roman" w:cs="Times New Roman"/>
          <w:color w:val="00000A"/>
          <w:highlight w:val="white"/>
        </w:rPr>
        <w:t xml:space="preserve">ráfordítás összesen: </w:t>
      </w:r>
      <w:r w:rsidR="00A41689" w:rsidRPr="00851C7C">
        <w:rPr>
          <w:rFonts w:ascii="Times New Roman" w:eastAsia="Times New Roman" w:hAnsi="Times New Roman" w:cs="Times New Roman"/>
          <w:color w:val="00000A"/>
          <w:highlight w:val="white"/>
        </w:rPr>
        <w:tab/>
      </w:r>
      <w:r w:rsidRPr="00851C7C">
        <w:rPr>
          <w:rFonts w:ascii="Times New Roman" w:eastAsia="Times New Roman" w:hAnsi="Times New Roman" w:cs="Times New Roman"/>
          <w:color w:val="00000A"/>
          <w:highlight w:val="white"/>
        </w:rPr>
        <w:t>bruttó: 150.720.443.- Ft</w:t>
      </w:r>
    </w:p>
    <w:p w:rsidR="005E1280" w:rsidRPr="00851C7C" w:rsidRDefault="005E1280" w:rsidP="008B5C1C">
      <w:pPr>
        <w:tabs>
          <w:tab w:val="left" w:pos="709"/>
        </w:tabs>
        <w:suppressAutoHyphens/>
        <w:spacing w:line="240" w:lineRule="exact"/>
        <w:jc w:val="both"/>
        <w:rPr>
          <w:rFonts w:ascii="Times New Roman" w:eastAsia="Times New Roman" w:hAnsi="Times New Roman" w:cs="Times New Roman"/>
          <w:color w:val="00000A"/>
          <w:highlight w:val="white"/>
        </w:rPr>
      </w:pPr>
    </w:p>
    <w:p w:rsidR="004E5FC2" w:rsidRPr="00231A84" w:rsidRDefault="004E5FC2" w:rsidP="00231A84">
      <w:pPr>
        <w:tabs>
          <w:tab w:val="left" w:pos="284"/>
          <w:tab w:val="left" w:pos="426"/>
        </w:tabs>
        <w:suppressAutoHyphens/>
        <w:spacing w:line="240" w:lineRule="exact"/>
        <w:ind w:left="284" w:hanging="284"/>
        <w:jc w:val="both"/>
        <w:rPr>
          <w:rFonts w:ascii="Times New Roman" w:eastAsia="Times New Roman" w:hAnsi="Times New Roman" w:cs="Times New Roman"/>
          <w:color w:val="00000A"/>
          <w:highlight w:val="white"/>
        </w:rPr>
      </w:pPr>
    </w:p>
    <w:p w:rsidR="004E5FC2" w:rsidRDefault="00561537" w:rsidP="00561537">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17.</w:t>
      </w:r>
      <w:r>
        <w:rPr>
          <w:rFonts w:ascii="Times New Roman" w:eastAsia="Times New Roman" w:hAnsi="Times New Roman" w:cs="Times New Roman"/>
          <w:color w:val="00000A"/>
          <w:highlight w:val="white"/>
        </w:rPr>
        <w:tab/>
      </w:r>
      <w:r w:rsidR="000F056E" w:rsidRPr="008B5C1C">
        <w:rPr>
          <w:rFonts w:ascii="Times New Roman" w:eastAsia="Times New Roman" w:hAnsi="Times New Roman" w:cs="Times New Roman"/>
          <w:color w:val="00000A"/>
          <w:highlight w:val="white"/>
        </w:rPr>
        <w:t>A</w:t>
      </w:r>
      <w:r w:rsidR="00484EE3" w:rsidRPr="008B5C1C">
        <w:rPr>
          <w:rFonts w:ascii="Times New Roman" w:eastAsia="Times New Roman" w:hAnsi="Times New Roman" w:cs="Times New Roman"/>
          <w:color w:val="00000A"/>
          <w:highlight w:val="white"/>
        </w:rPr>
        <w:t xml:space="preserve"> 16. pontban foglaltakon túl</w:t>
      </w:r>
      <w:r w:rsidR="00484EE3">
        <w:rPr>
          <w:rFonts w:ascii="Times New Roman" w:eastAsia="Times New Roman" w:hAnsi="Times New Roman" w:cs="Times New Roman"/>
          <w:color w:val="00000A"/>
          <w:highlight w:val="white"/>
        </w:rPr>
        <w:t xml:space="preserve"> a</w:t>
      </w:r>
      <w:r w:rsidR="000F056E" w:rsidRPr="00231A84">
        <w:rPr>
          <w:rFonts w:ascii="Times New Roman" w:eastAsia="Times New Roman" w:hAnsi="Times New Roman" w:cs="Times New Roman"/>
          <w:color w:val="00000A"/>
          <w:highlight w:val="white"/>
        </w:rPr>
        <w:t xml:space="preserve">z Ingatlanon végzett bármilyen munka, beruházás megkezdéséhez és elvégzéséhez a Bérbeadó előzetes írásbeli hozzájárulása szükséges, amely tartalmazza az elvégzendő munkákat, azok költségeit, anyag- és munkadíj bontásban. Engedély nélküli munkálatok, beruházások, építési tevékenység végzése felmondási oknak minősül, valamint Bérlő – jogcímtől függetlenül (beleértve a jogalap nélküli gazdagodást is) - nem jogosult a munkálatok ellenértékének megtérítésére, azt Bérbeadótól nem követelheti. Bérbeadó előzetes írásbeli engedélye nélkül végzett munkálatok ellenértékének megtérítési igényéről Bérlő jelen szerződés aláírásával kifejezetten lemond. </w:t>
      </w:r>
    </w:p>
    <w:p w:rsidR="00484EE3" w:rsidRDefault="00484EE3" w:rsidP="00561537">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84EE3" w:rsidRPr="008B5C1C" w:rsidRDefault="00484EE3" w:rsidP="00561537">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r w:rsidRPr="008B5C1C">
        <w:rPr>
          <w:rFonts w:ascii="Times New Roman" w:eastAsia="Times New Roman" w:hAnsi="Times New Roman" w:cs="Times New Roman"/>
          <w:color w:val="00000A"/>
          <w:highlight w:val="white"/>
        </w:rPr>
        <w:t xml:space="preserve">18.  </w:t>
      </w:r>
      <w:r w:rsidR="001849FC" w:rsidRPr="008B5C1C">
        <w:rPr>
          <w:rFonts w:ascii="Times New Roman" w:eastAsia="Times New Roman" w:hAnsi="Times New Roman" w:cs="Times New Roman"/>
          <w:color w:val="00000A"/>
          <w:highlight w:val="white"/>
        </w:rPr>
        <w:t>Bérlő kötelezettséget vállal arra, hogy az Ingatlanon a 16. és/vagy a 17. pontban foglaltak szerint</w:t>
      </w:r>
      <w:r w:rsidR="009F0A26" w:rsidRPr="008B5C1C">
        <w:rPr>
          <w:rFonts w:ascii="Times New Roman" w:eastAsia="Times New Roman" w:hAnsi="Times New Roman" w:cs="Times New Roman"/>
          <w:color w:val="00000A"/>
          <w:highlight w:val="white"/>
        </w:rPr>
        <w:t xml:space="preserve">i </w:t>
      </w:r>
      <w:r w:rsidR="001849FC" w:rsidRPr="008B5C1C">
        <w:rPr>
          <w:rFonts w:ascii="Times New Roman" w:eastAsia="Times New Roman" w:hAnsi="Times New Roman" w:cs="Times New Roman"/>
          <w:color w:val="00000A"/>
          <w:highlight w:val="white"/>
        </w:rPr>
        <w:t xml:space="preserve">beruházások elvégzését </w:t>
      </w:r>
      <w:r w:rsidR="009F0A26" w:rsidRPr="008B5C1C">
        <w:rPr>
          <w:rFonts w:ascii="Times New Roman" w:eastAsia="Times New Roman" w:hAnsi="Times New Roman" w:cs="Times New Roman"/>
          <w:color w:val="00000A"/>
          <w:highlight w:val="white"/>
        </w:rPr>
        <w:t xml:space="preserve">követően </w:t>
      </w:r>
      <w:r w:rsidR="008B0A4C" w:rsidRPr="008B5C1C">
        <w:rPr>
          <w:rFonts w:ascii="Times New Roman" w:eastAsia="Times New Roman" w:hAnsi="Times New Roman" w:cs="Times New Roman"/>
          <w:color w:val="00000A"/>
          <w:highlight w:val="white"/>
        </w:rPr>
        <w:t>a szakági munkák</w:t>
      </w:r>
      <w:r w:rsidR="001849FC" w:rsidRPr="008B5C1C">
        <w:rPr>
          <w:rFonts w:ascii="Times New Roman" w:eastAsia="Times New Roman" w:hAnsi="Times New Roman" w:cs="Times New Roman"/>
          <w:color w:val="00000A"/>
          <w:highlight w:val="white"/>
        </w:rPr>
        <w:t xml:space="preserve"> teljesítését felelős műszaki </w:t>
      </w:r>
      <w:r w:rsidR="00A937F7" w:rsidRPr="008B5C1C">
        <w:rPr>
          <w:rFonts w:ascii="Times New Roman" w:eastAsia="Times New Roman" w:hAnsi="Times New Roman" w:cs="Times New Roman"/>
          <w:color w:val="00000A"/>
          <w:highlight w:val="white"/>
        </w:rPr>
        <w:t xml:space="preserve">ellenőri </w:t>
      </w:r>
      <w:r w:rsidR="001849FC" w:rsidRPr="008B5C1C">
        <w:rPr>
          <w:rFonts w:ascii="Times New Roman" w:eastAsia="Times New Roman" w:hAnsi="Times New Roman" w:cs="Times New Roman"/>
          <w:color w:val="00000A"/>
          <w:highlight w:val="white"/>
        </w:rPr>
        <w:t>nyilatkozatokkal igazolja, mel</w:t>
      </w:r>
      <w:r w:rsidR="009F0A26" w:rsidRPr="008B5C1C">
        <w:rPr>
          <w:rFonts w:ascii="Times New Roman" w:eastAsia="Times New Roman" w:hAnsi="Times New Roman" w:cs="Times New Roman"/>
          <w:color w:val="00000A"/>
          <w:highlight w:val="white"/>
        </w:rPr>
        <w:t>y igazolások</w:t>
      </w:r>
      <w:r w:rsidR="001849FC" w:rsidRPr="008B5C1C">
        <w:rPr>
          <w:rFonts w:ascii="Times New Roman" w:eastAsia="Times New Roman" w:hAnsi="Times New Roman" w:cs="Times New Roman"/>
          <w:color w:val="00000A"/>
          <w:highlight w:val="white"/>
        </w:rPr>
        <w:t xml:space="preserve"> eredeti példányait a munka elvégzését követő 15 napon belül köteles Bérbeadó részére átadni</w:t>
      </w:r>
      <w:r w:rsidR="008B0A4C" w:rsidRPr="008B5C1C">
        <w:rPr>
          <w:rFonts w:ascii="Times New Roman" w:eastAsia="Times New Roman" w:hAnsi="Times New Roman" w:cs="Times New Roman"/>
          <w:color w:val="00000A"/>
          <w:highlight w:val="white"/>
        </w:rPr>
        <w:t>, valamint Bérlő köteles 6 (hat) havonta részletes műszaki és pénzügyi beszámolót készíteni és Bérbeadó részére benyújtani (továbbiakban: „Beszámoló”)</w:t>
      </w:r>
      <w:r w:rsidR="001849FC" w:rsidRPr="008B5C1C">
        <w:rPr>
          <w:rFonts w:ascii="Times New Roman" w:eastAsia="Times New Roman" w:hAnsi="Times New Roman" w:cs="Times New Roman"/>
          <w:color w:val="00000A"/>
          <w:highlight w:val="white"/>
        </w:rPr>
        <w:t xml:space="preserve">. </w:t>
      </w:r>
    </w:p>
    <w:p w:rsidR="004E5FC2" w:rsidRPr="00851C7C" w:rsidRDefault="004E5FC2" w:rsidP="00561537">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484EE3" w:rsidRDefault="00484EE3" w:rsidP="00484EE3">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19</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A Bérlő által, Bérbeadó előzetes hozzájárulásával elvégzett</w:t>
      </w:r>
      <w:r w:rsidR="003D158A">
        <w:rPr>
          <w:rFonts w:ascii="Times New Roman" w:eastAsia="Times New Roman" w:hAnsi="Times New Roman" w:cs="Times New Roman"/>
          <w:color w:val="00000A"/>
          <w:highlight w:val="white"/>
        </w:rPr>
        <w:t xml:space="preserve">, </w:t>
      </w:r>
      <w:r w:rsidR="000F056E" w:rsidRPr="00231A84">
        <w:rPr>
          <w:rFonts w:ascii="Times New Roman" w:eastAsia="Times New Roman" w:hAnsi="Times New Roman" w:cs="Times New Roman"/>
          <w:color w:val="00000A"/>
          <w:highlight w:val="white"/>
        </w:rPr>
        <w:t>a 15. pontba nem tartozó értéknövelő beruházási (újjáépítés, külső, belső felújítás és korszerűsítés</w:t>
      </w:r>
      <w:r w:rsidR="009B62FC">
        <w:rPr>
          <w:rFonts w:ascii="Times New Roman" w:eastAsia="Times New Roman" w:hAnsi="Times New Roman" w:cs="Times New Roman"/>
          <w:color w:val="00000A"/>
          <w:highlight w:val="white"/>
        </w:rPr>
        <w:t>, stb.</w:t>
      </w:r>
      <w:r w:rsidR="000F056E" w:rsidRPr="00231A84">
        <w:rPr>
          <w:rFonts w:ascii="Times New Roman" w:eastAsia="Times New Roman" w:hAnsi="Times New Roman" w:cs="Times New Roman"/>
          <w:color w:val="00000A"/>
          <w:highlight w:val="white"/>
        </w:rPr>
        <w:t xml:space="preserve">) munkák - bele értve a 16. pontban foglaltakat is - értékét (a továbbiakban: </w:t>
      </w:r>
      <w:r w:rsidR="00ED0314" w:rsidRPr="00ED0314">
        <w:rPr>
          <w:rFonts w:ascii="Times New Roman" w:eastAsia="Times New Roman" w:hAnsi="Times New Roman" w:cs="Times New Roman"/>
          <w:b/>
          <w:color w:val="00000A"/>
          <w:highlight w:val="white"/>
        </w:rPr>
        <w:t>„</w:t>
      </w:r>
      <w:r w:rsidR="000F056E" w:rsidRPr="00ED0314">
        <w:rPr>
          <w:rFonts w:ascii="Times New Roman" w:eastAsia="Times New Roman" w:hAnsi="Times New Roman" w:cs="Times New Roman"/>
          <w:b/>
          <w:color w:val="00000A"/>
          <w:highlight w:val="white"/>
        </w:rPr>
        <w:t>Beruházási érték</w:t>
      </w:r>
      <w:r w:rsidR="00ED0314" w:rsidRPr="00ED0314">
        <w:rPr>
          <w:rFonts w:ascii="Times New Roman" w:eastAsia="Times New Roman" w:hAnsi="Times New Roman" w:cs="Times New Roman"/>
          <w:b/>
          <w:color w:val="00000A"/>
          <w:highlight w:val="white"/>
        </w:rPr>
        <w:t>”</w:t>
      </w:r>
      <w:r w:rsidR="000F056E" w:rsidRPr="00231A84">
        <w:rPr>
          <w:rFonts w:ascii="Times New Roman" w:eastAsia="Times New Roman" w:hAnsi="Times New Roman" w:cs="Times New Roman"/>
          <w:color w:val="00000A"/>
          <w:highlight w:val="white"/>
        </w:rPr>
        <w:t>) a Bérlő minden hónapban a bérleti díj 100 %-áig terjedő mértékben a bérleti díjba b</w:t>
      </w:r>
      <w:r w:rsidR="00B907E6">
        <w:rPr>
          <w:rFonts w:ascii="Times New Roman" w:eastAsia="Times New Roman" w:hAnsi="Times New Roman" w:cs="Times New Roman"/>
          <w:color w:val="00000A"/>
          <w:highlight w:val="white"/>
        </w:rPr>
        <w:t>eszámíthatja, mindaddig, míg a B</w:t>
      </w:r>
      <w:r w:rsidR="000F056E" w:rsidRPr="00231A84">
        <w:rPr>
          <w:rFonts w:ascii="Times New Roman" w:eastAsia="Times New Roman" w:hAnsi="Times New Roman" w:cs="Times New Roman"/>
          <w:color w:val="00000A"/>
          <w:highlight w:val="white"/>
        </w:rPr>
        <w:t xml:space="preserve">eruházási érték a beszámításokkal teljes mértékben elszámolásra nem kerül. Amennyiben a bérleti jogviszony határidejének lejárta előtt a Bérbeadó felmondási jogával él, akkor a bérleti időszakból hátralévő időre járó bérleti díjat a Bérlő köteles a Bérbeadó részére megfizetni. A fizetendő bérleti díj összegébe beszámításra kerül a Beruházási érték megtérítése, azaz a fizetendő bérleti díjból le kell vonni a Beruházási értéket, és Bérlő ezt az összeget köteles Bérbeadó részére megfizetni. Amennyiben a bérleti jogviszony megszűnése napján a teljes Beruházási érték nem került beszámításra, a fennmaradó érték (a továbbiakban: </w:t>
      </w:r>
      <w:r w:rsidR="00ED0314" w:rsidRPr="00ED0314">
        <w:rPr>
          <w:rFonts w:ascii="Times New Roman" w:eastAsia="Times New Roman" w:hAnsi="Times New Roman" w:cs="Times New Roman"/>
          <w:b/>
          <w:color w:val="00000A"/>
          <w:highlight w:val="white"/>
        </w:rPr>
        <w:t>„</w:t>
      </w:r>
      <w:r w:rsidR="000F056E" w:rsidRPr="00ED0314">
        <w:rPr>
          <w:rFonts w:ascii="Times New Roman" w:eastAsia="Times New Roman" w:hAnsi="Times New Roman" w:cs="Times New Roman"/>
          <w:b/>
          <w:color w:val="00000A"/>
          <w:highlight w:val="white"/>
        </w:rPr>
        <w:t>Fennmaradó érték</w:t>
      </w:r>
      <w:r w:rsidR="00ED0314" w:rsidRPr="00ED0314">
        <w:rPr>
          <w:rFonts w:ascii="Times New Roman" w:eastAsia="Times New Roman" w:hAnsi="Times New Roman" w:cs="Times New Roman"/>
          <w:b/>
          <w:color w:val="00000A"/>
          <w:highlight w:val="white"/>
        </w:rPr>
        <w:t>”</w:t>
      </w:r>
      <w:r w:rsidR="000F056E" w:rsidRPr="00231A84">
        <w:rPr>
          <w:rFonts w:ascii="Times New Roman" w:eastAsia="Times New Roman" w:hAnsi="Times New Roman" w:cs="Times New Roman"/>
          <w:color w:val="00000A"/>
          <w:highlight w:val="white"/>
        </w:rPr>
        <w:t xml:space="preserve">), vagy beszámítás hiányában a teljes Beruházási érték tekintetében a felek egymással elszámolni kötelesek, azt Bérbeadó az alábbiak szerint köteles Bérlő részére megfizetni: </w:t>
      </w:r>
    </w:p>
    <w:p w:rsidR="00DD4A52" w:rsidRPr="009C5BD9" w:rsidRDefault="00ED0314" w:rsidP="00DD4A52">
      <w:pPr>
        <w:tabs>
          <w:tab w:val="left" w:pos="426"/>
          <w:tab w:val="left" w:pos="567"/>
        </w:tabs>
        <w:suppressAutoHyphens/>
        <w:spacing w:line="240" w:lineRule="exact"/>
        <w:ind w:left="426" w:hanging="426"/>
        <w:jc w:val="both"/>
        <w:rPr>
          <w:rFonts w:ascii="Times New Roman" w:eastAsia="Times New Roman" w:hAnsi="Times New Roman" w:cs="Times New Roman"/>
          <w:b/>
          <w:i/>
          <w:color w:val="000000"/>
          <w:u w:val="single"/>
        </w:rPr>
      </w:pPr>
      <w:r>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Az elszámolás alapját a Fennmaradó érték vagy a Beruházási érték évi </w:t>
      </w:r>
      <w:r w:rsidR="004C7762">
        <w:rPr>
          <w:rFonts w:ascii="Times New Roman" w:eastAsia="Times New Roman" w:hAnsi="Times New Roman" w:cs="Times New Roman"/>
          <w:color w:val="00000A"/>
          <w:highlight w:val="white"/>
        </w:rPr>
        <w:t>1,5</w:t>
      </w:r>
      <w:r w:rsidR="000F056E" w:rsidRPr="00231A84">
        <w:rPr>
          <w:rFonts w:ascii="Times New Roman" w:eastAsia="Times New Roman" w:hAnsi="Times New Roman" w:cs="Times New Roman"/>
          <w:color w:val="00000A"/>
          <w:highlight w:val="white"/>
        </w:rPr>
        <w:t xml:space="preserve"> %-os amortizációval csökkentett</w:t>
      </w:r>
      <w:r>
        <w:rPr>
          <w:rFonts w:ascii="Times New Roman" w:eastAsia="Times New Roman" w:hAnsi="Times New Roman" w:cs="Times New Roman"/>
          <w:color w:val="00000A"/>
          <w:highlight w:val="white"/>
        </w:rPr>
        <w:t xml:space="preserve">, </w:t>
      </w:r>
      <w:r w:rsidRPr="008B5C1C">
        <w:rPr>
          <w:rFonts w:ascii="Times New Roman" w:eastAsia="Times New Roman" w:hAnsi="Times New Roman" w:cs="Times New Roman"/>
          <w:color w:val="00000A"/>
          <w:highlight w:val="white"/>
        </w:rPr>
        <w:t>ugyanakkor ezen összegnek az elszámolás napján lévő értéknövelő értékének</w:t>
      </w:r>
      <w:r w:rsidR="000F056E" w:rsidRPr="00ED0314">
        <w:rPr>
          <w:rFonts w:ascii="Times New Roman" w:eastAsia="Times New Roman" w:hAnsi="Times New Roman" w:cs="Times New Roman"/>
          <w:b/>
          <w:i/>
          <w:color w:val="00000A"/>
          <w:highlight w:val="white"/>
          <w:u w:val="single"/>
        </w:rPr>
        <w:t xml:space="preserve"> </w:t>
      </w:r>
      <w:r w:rsidR="000F056E" w:rsidRPr="00231A84">
        <w:rPr>
          <w:rFonts w:ascii="Times New Roman" w:eastAsia="Times New Roman" w:hAnsi="Times New Roman" w:cs="Times New Roman"/>
          <w:color w:val="00000A"/>
          <w:highlight w:val="white"/>
        </w:rPr>
        <w:t>összege és az elmaradt bérleti vagy használati díj késedelmi kamatokkal növelt összege közötti különbözet képezi.</w:t>
      </w:r>
      <w:r w:rsidR="00DD4A52">
        <w:rPr>
          <w:rFonts w:ascii="Times New Roman" w:eastAsia="Times New Roman" w:hAnsi="Times New Roman" w:cs="Times New Roman"/>
          <w:color w:val="00000A"/>
          <w:highlight w:val="white"/>
        </w:rPr>
        <w:t xml:space="preserve"> </w:t>
      </w:r>
      <w:r w:rsidR="003C2214" w:rsidRPr="008B5C1C">
        <w:rPr>
          <w:rFonts w:ascii="Times New Roman" w:eastAsia="Times New Roman" w:hAnsi="Times New Roman" w:cs="Times New Roman"/>
          <w:color w:val="00000A"/>
        </w:rPr>
        <w:t xml:space="preserve">Tehát a Fennmaradó érték vagy a Beruházási érték Ingatlanra gyakorolt értéknövelő </w:t>
      </w:r>
      <w:r w:rsidR="009C5BD9" w:rsidRPr="008B5C1C">
        <w:rPr>
          <w:rFonts w:ascii="Times New Roman" w:eastAsia="Times New Roman" w:hAnsi="Times New Roman" w:cs="Times New Roman"/>
          <w:color w:val="00000A"/>
        </w:rPr>
        <w:t xml:space="preserve">értékéből </w:t>
      </w:r>
      <w:r w:rsidR="003C2214" w:rsidRPr="008B5C1C">
        <w:rPr>
          <w:rFonts w:ascii="Times New Roman" w:eastAsia="Times New Roman" w:hAnsi="Times New Roman" w:cs="Times New Roman"/>
          <w:color w:val="00000A"/>
        </w:rPr>
        <w:t xml:space="preserve">le kell vonni a Fennmaradó érték vagy a Beruházási érték </w:t>
      </w:r>
      <w:r w:rsidR="003C2214" w:rsidRPr="008B5C1C">
        <w:rPr>
          <w:rFonts w:ascii="Times New Roman" w:eastAsia="Times New Roman" w:hAnsi="Times New Roman" w:cs="Times New Roman"/>
          <w:color w:val="00000A"/>
          <w:highlight w:val="white"/>
        </w:rPr>
        <w:t>évi 1,5 %-os amortizáció</w:t>
      </w:r>
      <w:r w:rsidR="003C2214" w:rsidRPr="008B5C1C">
        <w:rPr>
          <w:rFonts w:ascii="Times New Roman" w:eastAsia="Times New Roman" w:hAnsi="Times New Roman" w:cs="Times New Roman"/>
          <w:color w:val="00000A"/>
        </w:rPr>
        <w:t xml:space="preserve">ját, továbbá </w:t>
      </w:r>
      <w:r w:rsidR="003C2214" w:rsidRPr="008B5C1C">
        <w:rPr>
          <w:rFonts w:ascii="Times New Roman" w:eastAsia="Times New Roman" w:hAnsi="Times New Roman" w:cs="Times New Roman"/>
          <w:color w:val="00000A"/>
          <w:highlight w:val="white"/>
        </w:rPr>
        <w:t>az esetlegesen elmaradt bérleti vagy használati díj késedelmi kamatokkal növelt összeg</w:t>
      </w:r>
      <w:r w:rsidR="003C2214" w:rsidRPr="008B5C1C">
        <w:rPr>
          <w:rFonts w:ascii="Times New Roman" w:eastAsia="Times New Roman" w:hAnsi="Times New Roman" w:cs="Times New Roman"/>
          <w:color w:val="00000A"/>
        </w:rPr>
        <w:t>ét</w:t>
      </w:r>
      <w:r w:rsidR="009C5BD9" w:rsidRPr="008B5C1C">
        <w:rPr>
          <w:rFonts w:ascii="Times New Roman" w:eastAsia="Times New Roman" w:hAnsi="Times New Roman" w:cs="Times New Roman"/>
          <w:color w:val="00000A"/>
        </w:rPr>
        <w:t xml:space="preserve"> és a fennmaradó összeget Bérbeadó köteles Bérlő részére megfizetni. Amennyiben a Fennmaradó értéknek vagy a Beruházási értéknek Ingatlanra gyakorolt értéknövelő hatása nincsen, úgy a Fennmaradó értékből vagy a Beruházási értékből le kell vonni a Fennmaradó érték vagy a Beruházási érték </w:t>
      </w:r>
      <w:r w:rsidR="009C5BD9" w:rsidRPr="008B5C1C">
        <w:rPr>
          <w:rFonts w:ascii="Times New Roman" w:eastAsia="Times New Roman" w:hAnsi="Times New Roman" w:cs="Times New Roman"/>
          <w:color w:val="00000A"/>
          <w:highlight w:val="white"/>
        </w:rPr>
        <w:t>évi 1,5 %-os amortizáció</w:t>
      </w:r>
      <w:r w:rsidR="009C5BD9" w:rsidRPr="008B5C1C">
        <w:rPr>
          <w:rFonts w:ascii="Times New Roman" w:eastAsia="Times New Roman" w:hAnsi="Times New Roman" w:cs="Times New Roman"/>
          <w:color w:val="00000A"/>
        </w:rPr>
        <w:t xml:space="preserve">ját, továbbá </w:t>
      </w:r>
      <w:r w:rsidR="009C5BD9" w:rsidRPr="008B5C1C">
        <w:rPr>
          <w:rFonts w:ascii="Times New Roman" w:eastAsia="Times New Roman" w:hAnsi="Times New Roman" w:cs="Times New Roman"/>
          <w:color w:val="00000A"/>
          <w:highlight w:val="white"/>
        </w:rPr>
        <w:t>az esetlegesen elmaradt bérleti vagy használati díj késedelmi kamatokkal növelt összeg</w:t>
      </w:r>
      <w:r w:rsidR="009C5BD9" w:rsidRPr="008B5C1C">
        <w:rPr>
          <w:rFonts w:ascii="Times New Roman" w:eastAsia="Times New Roman" w:hAnsi="Times New Roman" w:cs="Times New Roman"/>
          <w:color w:val="00000A"/>
        </w:rPr>
        <w:t xml:space="preserve">ét és a fennmaradó összeget Bérbeadó köteles Bérlő részére </w:t>
      </w:r>
      <w:r w:rsidR="00A937F7" w:rsidRPr="008B5C1C">
        <w:rPr>
          <w:rFonts w:ascii="Times New Roman" w:eastAsia="Times New Roman" w:hAnsi="Times New Roman" w:cs="Times New Roman"/>
          <w:color w:val="00000A"/>
        </w:rPr>
        <w:t xml:space="preserve">30 napon belül </w:t>
      </w:r>
      <w:r w:rsidR="009C5BD9" w:rsidRPr="008B5C1C">
        <w:rPr>
          <w:rFonts w:ascii="Times New Roman" w:eastAsia="Times New Roman" w:hAnsi="Times New Roman" w:cs="Times New Roman"/>
          <w:color w:val="00000A"/>
        </w:rPr>
        <w:t>megfizetni.</w:t>
      </w:r>
      <w:r w:rsidR="00963F9D" w:rsidRPr="008B5C1C">
        <w:rPr>
          <w:rFonts w:ascii="Times New Roman" w:eastAsia="Times New Roman" w:hAnsi="Times New Roman" w:cs="Times New Roman"/>
          <w:color w:val="00000A"/>
        </w:rPr>
        <w:t xml:space="preserve"> Bérlő tehát az Ingatlanon jogcímtől függetlenül – bele értve a beépítést, ráépítést is – Bérbeadóval kötött megállapodás nélkül tulajdonjogot nem szerezhet.</w:t>
      </w:r>
      <w:r w:rsidR="00963F9D">
        <w:rPr>
          <w:rFonts w:ascii="Times New Roman" w:eastAsia="Times New Roman" w:hAnsi="Times New Roman" w:cs="Times New Roman"/>
          <w:b/>
          <w:i/>
          <w:color w:val="00000A"/>
          <w:u w:val="single"/>
        </w:rPr>
        <w:t xml:space="preserve"> </w:t>
      </w:r>
    </w:p>
    <w:p w:rsidR="004E5FC2" w:rsidRPr="00231A84" w:rsidRDefault="004E5FC2" w:rsidP="00561537">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561537" w:rsidP="00561537">
      <w:pPr>
        <w:tabs>
          <w:tab w:val="left" w:pos="142"/>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ab/>
      </w:r>
      <w:r>
        <w:rPr>
          <w:rFonts w:ascii="Times New Roman" w:eastAsia="Times New Roman" w:hAnsi="Times New Roman" w:cs="Times New Roman"/>
          <w:color w:val="00000A"/>
          <w:highlight w:val="white"/>
        </w:rPr>
        <w:tab/>
      </w:r>
      <w:r>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A Bérlő érdekkörében felmerülő rendeltetésellenes használat miatt keletkező károkért a Bérlő teljes anyagi felelősséggel tartozik, az ilyen igényeket a Felek közti elszámolás során is mint követeléscsökkenést figyelembe kell venni. </w:t>
      </w:r>
    </w:p>
    <w:p w:rsidR="004E5FC2" w:rsidRPr="00231A84" w:rsidRDefault="00561537" w:rsidP="008B5C1C">
      <w:pPr>
        <w:tabs>
          <w:tab w:val="left" w:pos="284"/>
          <w:tab w:val="left" w:pos="567"/>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ab/>
      </w:r>
      <w:r>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 </w:t>
      </w:r>
    </w:p>
    <w:p w:rsidR="004E5FC2" w:rsidRPr="00231A84" w:rsidRDefault="00484EE3" w:rsidP="00561537">
      <w:pPr>
        <w:tabs>
          <w:tab w:val="left" w:pos="426"/>
          <w:tab w:val="left" w:pos="567"/>
        </w:tabs>
        <w:suppressAutoHyphens/>
        <w:spacing w:line="240" w:lineRule="exact"/>
        <w:ind w:left="426" w:hanging="426"/>
        <w:jc w:val="both"/>
        <w:rPr>
          <w:rFonts w:ascii="Times New Roman" w:hAnsi="Times New Roman" w:cs="Times New Roman"/>
        </w:rPr>
      </w:pPr>
      <w:r>
        <w:rPr>
          <w:rFonts w:ascii="Times New Roman" w:eastAsia="Times New Roman" w:hAnsi="Times New Roman" w:cs="Times New Roman"/>
          <w:color w:val="00000A"/>
          <w:highlight w:val="white"/>
        </w:rPr>
        <w:t>20</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Bérlő kötelezettséget vállal arra, hogy a szerződés megkötésekor az Ingatlant térítésmentesen használó személyek részére az Ingatlan használatát változatlan tartalommal biztosítja, valamint a szerződés aláírását megelőző 3 hónapban az Ingatlan egyes részeire vonatkozóan felmondott bérleti szerződések szerinti tartalommal köteles a volt bérlőkkel új bérleti szerződést kötni. A jelen pontban körülírt személyek felsorolását </w:t>
      </w:r>
      <w:r w:rsidR="000F056E" w:rsidRPr="00851C7C">
        <w:rPr>
          <w:rFonts w:ascii="Times New Roman" w:eastAsia="Times New Roman" w:hAnsi="Times New Roman" w:cs="Times New Roman"/>
          <w:color w:val="00000A"/>
          <w:highlight w:val="white"/>
        </w:rPr>
        <w:t xml:space="preserve">a </w:t>
      </w:r>
      <w:r w:rsidRPr="008B5C1C">
        <w:rPr>
          <w:rFonts w:ascii="Times New Roman" w:eastAsia="Times New Roman" w:hAnsi="Times New Roman" w:cs="Times New Roman"/>
          <w:color w:val="00000A"/>
          <w:highlight w:val="white"/>
        </w:rPr>
        <w:t>4</w:t>
      </w:r>
      <w:r w:rsidR="000F056E" w:rsidRPr="008B5C1C">
        <w:rPr>
          <w:rFonts w:ascii="Times New Roman" w:eastAsia="Times New Roman" w:hAnsi="Times New Roman" w:cs="Times New Roman"/>
          <w:color w:val="00000A"/>
          <w:highlight w:val="white"/>
        </w:rPr>
        <w:t>. sz. melléklet</w:t>
      </w:r>
      <w:r w:rsidR="000F056E" w:rsidRPr="00231A84">
        <w:rPr>
          <w:rFonts w:ascii="Times New Roman" w:eastAsia="Times New Roman" w:hAnsi="Times New Roman" w:cs="Times New Roman"/>
          <w:color w:val="00000A"/>
          <w:highlight w:val="white"/>
        </w:rPr>
        <w:t xml:space="preserve"> tartalmazza. </w:t>
      </w:r>
    </w:p>
    <w:p w:rsidR="004E5FC2" w:rsidRPr="00231A84" w:rsidRDefault="004E5FC2"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3F0873" w:rsidP="00561537">
      <w:pPr>
        <w:tabs>
          <w:tab w:val="left" w:pos="426"/>
          <w:tab w:val="left" w:pos="567"/>
        </w:tabs>
        <w:suppressAutoHyphens/>
        <w:spacing w:line="240" w:lineRule="exact"/>
        <w:ind w:left="426" w:hanging="426"/>
        <w:jc w:val="both"/>
        <w:rPr>
          <w:rFonts w:ascii="Times New Roman" w:hAnsi="Times New Roman" w:cs="Times New Roman"/>
        </w:rPr>
      </w:pPr>
      <w:r>
        <w:rPr>
          <w:rFonts w:ascii="Times New Roman" w:eastAsia="Times New Roman" w:hAnsi="Times New Roman" w:cs="Times New Roman"/>
          <w:color w:val="00000A"/>
          <w:highlight w:val="white"/>
        </w:rPr>
        <w:t>2</w:t>
      </w:r>
      <w:r w:rsidR="00484EE3">
        <w:rPr>
          <w:rFonts w:ascii="Times New Roman" w:eastAsia="Times New Roman" w:hAnsi="Times New Roman" w:cs="Times New Roman"/>
          <w:color w:val="00000A"/>
          <w:highlight w:val="white"/>
        </w:rPr>
        <w:t>1</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A Bérlő a szerződés megkötésével egyidejűleg a bérleti díj 3</w:t>
      </w:r>
      <w:r w:rsidR="000F056E" w:rsidRPr="00231A84">
        <w:rPr>
          <w:rFonts w:ascii="Times New Roman" w:eastAsia="Times New Roman" w:hAnsi="Times New Roman" w:cs="Times New Roman"/>
          <w:color w:val="00000A"/>
        </w:rPr>
        <w:t xml:space="preserve"> havi összegének</w:t>
      </w:r>
      <w:r w:rsidR="000F056E" w:rsidRPr="00231A84">
        <w:rPr>
          <w:rFonts w:ascii="Times New Roman" w:eastAsia="Times New Roman" w:hAnsi="Times New Roman" w:cs="Times New Roman"/>
          <w:color w:val="00000A"/>
          <w:highlight w:val="white"/>
        </w:rPr>
        <w:t xml:space="preserve"> megfelelő óvadékot fizet Bérbeadónak. A bérleti jogviszonyból eredő bérbeadói igények kielégítésére elsősorban ez az összeg szolgál.</w:t>
      </w:r>
    </w:p>
    <w:p w:rsidR="004E5FC2" w:rsidRPr="00231A84" w:rsidRDefault="004E5FC2" w:rsidP="00561537">
      <w:pPr>
        <w:tabs>
          <w:tab w:val="left" w:pos="567"/>
        </w:tabs>
        <w:suppressAutoHyphens/>
        <w:spacing w:line="240" w:lineRule="exact"/>
        <w:ind w:left="426" w:hanging="426"/>
        <w:rPr>
          <w:rFonts w:ascii="Times New Roman" w:eastAsia="Liberation Serif" w:hAnsi="Times New Roman" w:cs="Times New Roman"/>
          <w:color w:val="00000A"/>
          <w:highlight w:val="white"/>
        </w:rPr>
      </w:pPr>
    </w:p>
    <w:p w:rsidR="004E5FC2" w:rsidRPr="00231A84" w:rsidRDefault="00484EE3"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22</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A bérleményben levő áru, berendezési és felszerelési tárgyak vagyonbiztosításáról Bérlő köteles gondoskodni. </w:t>
      </w:r>
    </w:p>
    <w:p w:rsidR="004E5FC2" w:rsidRPr="00231A84" w:rsidRDefault="004E5FC2"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484EE3" w:rsidP="00561537">
      <w:pPr>
        <w:tabs>
          <w:tab w:val="left" w:pos="426"/>
          <w:tab w:val="left" w:pos="567"/>
        </w:tabs>
        <w:suppressAutoHyphens/>
        <w:spacing w:line="240" w:lineRule="exact"/>
        <w:ind w:left="426" w:hanging="426"/>
        <w:jc w:val="both"/>
        <w:rPr>
          <w:rFonts w:ascii="Times New Roman" w:hAnsi="Times New Roman" w:cs="Times New Roman"/>
        </w:rPr>
      </w:pPr>
      <w:r>
        <w:rPr>
          <w:rFonts w:ascii="Times New Roman" w:eastAsia="Times New Roman" w:hAnsi="Times New Roman" w:cs="Times New Roman"/>
          <w:color w:val="00000A"/>
          <w:highlight w:val="white"/>
        </w:rPr>
        <w:t>23</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Jelen jogviszony megszűnése, megszüntetése esetén a Bérlő köteles ingóságaitól kiürítve haladéktalanul visszaadni az Ingatlant a Bérbeadó birtokába, a Bérbeadó írásbeli nyilatkozata szerint a Bérlő részére történt birtokba adás napja szerint, vagy jelen szerződés megszűnéskori megfelelő, tiszta állapotban. Felek megállapodnak abban, hogy amennyiben a Bérlő a birtokbaadási kötelezettségének nem, vagy nem szerződésszerű módon tesz eleget, Bérlő a jelen pont szerinti birtokbaadásig a 12. pontban meghatározott bérleti díj négyszeres összegét köteles használati díjként havonta Bérbeadónak megfizetni. Bérlő cserehelyiségre nem jogosult, illetőleg pénzbeli megváltási igénnyel nem élhet, melyet jelen szerződés aláírásával elismer, illetőleg ez irányú igényeiről jelen szerződés aláírásával kifejezetten lemond. Bérlő kötelezettséget vállal arra, </w:t>
      </w:r>
      <w:r w:rsidR="000F056E" w:rsidRPr="00851C7C">
        <w:rPr>
          <w:rFonts w:ascii="Times New Roman" w:eastAsia="Times New Roman" w:hAnsi="Times New Roman" w:cs="Times New Roman"/>
          <w:color w:val="00000A"/>
          <w:highlight w:val="white"/>
        </w:rPr>
        <w:t xml:space="preserve">hogy </w:t>
      </w:r>
      <w:r w:rsidR="00C6370D" w:rsidRPr="008B5C1C">
        <w:rPr>
          <w:rFonts w:ascii="Times New Roman" w:eastAsia="Times New Roman" w:hAnsi="Times New Roman" w:cs="Times New Roman"/>
          <w:color w:val="00000A"/>
          <w:highlight w:val="white"/>
        </w:rPr>
        <w:t>2019. december 31-ig</w:t>
      </w:r>
      <w:r w:rsidR="000F056E" w:rsidRPr="00231A84">
        <w:rPr>
          <w:rFonts w:ascii="Times New Roman" w:eastAsia="Times New Roman" w:hAnsi="Times New Roman" w:cs="Times New Roman"/>
          <w:color w:val="00000A"/>
          <w:highlight w:val="white"/>
        </w:rPr>
        <w:t xml:space="preserve"> </w:t>
      </w:r>
      <w:r w:rsidR="000F056E" w:rsidRPr="00231A84">
        <w:rPr>
          <w:rFonts w:ascii="Times New Roman" w:eastAsia="Times New Roman" w:hAnsi="Times New Roman" w:cs="Times New Roman"/>
          <w:color w:val="00000A"/>
        </w:rPr>
        <w:t xml:space="preserve">közokiratban </w:t>
      </w:r>
      <w:r w:rsidR="000F056E" w:rsidRPr="00231A84">
        <w:rPr>
          <w:rFonts w:ascii="Times New Roman" w:eastAsia="Times New Roman" w:hAnsi="Times New Roman" w:cs="Times New Roman"/>
          <w:color w:val="00000A"/>
          <w:highlight w:val="white"/>
        </w:rPr>
        <w:t xml:space="preserve">nyilatkozik a birtokbaadási kötelezettségéről. </w:t>
      </w:r>
    </w:p>
    <w:p w:rsidR="004E5FC2" w:rsidRPr="00231A84" w:rsidRDefault="004E5FC2"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Default="00484EE3"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A"/>
          <w:highlight w:val="white"/>
        </w:rPr>
        <w:t>24</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Felek megállapodnak abban, hogy a </w:t>
      </w:r>
      <w:r w:rsidR="000F056E" w:rsidRPr="00231A84">
        <w:rPr>
          <w:rFonts w:ascii="Times New Roman" w:eastAsia="Times New Roman" w:hAnsi="Times New Roman" w:cs="Times New Roman"/>
          <w:color w:val="000000"/>
          <w:highlight w:val="white"/>
        </w:rPr>
        <w:t xml:space="preserve">367/7 helyrajzi számú, természetben a 2119 Pécel, Maglódi út 12. szám alatti ingatlanra </w:t>
      </w:r>
      <w:r w:rsidR="000F056E" w:rsidRPr="00231A84">
        <w:rPr>
          <w:rFonts w:ascii="Times New Roman" w:eastAsia="Times New Roman" w:hAnsi="Times New Roman" w:cs="Times New Roman"/>
          <w:color w:val="00000A"/>
          <w:highlight w:val="white"/>
        </w:rPr>
        <w:t xml:space="preserve">jelen szerződés aláírásával elővásárlási jogot alapítanak Bérlő részére. Bérbeadó jelen szerződés aláírásával </w:t>
      </w:r>
      <w:r w:rsidR="000F056E" w:rsidRPr="000D5E68">
        <w:rPr>
          <w:rFonts w:ascii="Times New Roman" w:eastAsia="Times New Roman" w:hAnsi="Times New Roman" w:cs="Times New Roman"/>
          <w:b/>
          <w:color w:val="00000A"/>
          <w:highlight w:val="white"/>
        </w:rPr>
        <w:t>feltétel nélkül és visszavonhatatlanul hozzájárul</w:t>
      </w:r>
      <w:r w:rsidR="000F056E" w:rsidRPr="00231A84">
        <w:rPr>
          <w:rFonts w:ascii="Times New Roman" w:eastAsia="Times New Roman" w:hAnsi="Times New Roman" w:cs="Times New Roman"/>
          <w:color w:val="00000A"/>
          <w:highlight w:val="white"/>
        </w:rPr>
        <w:t xml:space="preserve"> ahhoz a </w:t>
      </w:r>
      <w:r w:rsidR="000F056E" w:rsidRPr="00231A84">
        <w:rPr>
          <w:rFonts w:ascii="Times New Roman" w:eastAsia="Times New Roman" w:hAnsi="Times New Roman" w:cs="Times New Roman"/>
          <w:color w:val="000000"/>
          <w:highlight w:val="white"/>
        </w:rPr>
        <w:t>367/7 helyrajzi számú, természetben a 2119 Pécel, Maglódi út 12. szám alatti ingatlanra Bérlő részére az elővásárlási jog az ingatlan-nyilvántartásba bejegyzésre kerüljön.</w:t>
      </w:r>
    </w:p>
    <w:p w:rsidR="00D71540" w:rsidRPr="008B5C1C" w:rsidRDefault="00C6370D"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0"/>
        </w:rPr>
      </w:pPr>
      <w:r w:rsidRPr="008B5C1C">
        <w:rPr>
          <w:rFonts w:ascii="Times New Roman" w:eastAsia="Times New Roman" w:hAnsi="Times New Roman" w:cs="Times New Roman"/>
          <w:color w:val="000000"/>
        </w:rPr>
        <w:tab/>
        <w:t xml:space="preserve">Felek megállapodnak abban, hogy amennyiben Bérlő az elővásárlási jogával él, </w:t>
      </w:r>
      <w:r w:rsidR="005340CB" w:rsidRPr="008B5C1C">
        <w:rPr>
          <w:rFonts w:ascii="Times New Roman" w:eastAsia="Times New Roman" w:hAnsi="Times New Roman" w:cs="Times New Roman"/>
          <w:color w:val="000000"/>
        </w:rPr>
        <w:t xml:space="preserve">Bérlő (vevő) </w:t>
      </w:r>
      <w:r w:rsidRPr="008B5C1C">
        <w:rPr>
          <w:rFonts w:ascii="Times New Roman" w:eastAsia="Times New Roman" w:hAnsi="Times New Roman" w:cs="Times New Roman"/>
          <w:color w:val="000000"/>
        </w:rPr>
        <w:t>a vételárba a Bérbeadó által a Bérlőnek a 19. pont szerint fizetendő összeg</w:t>
      </w:r>
      <w:r w:rsidR="005340CB" w:rsidRPr="008B5C1C">
        <w:rPr>
          <w:rFonts w:ascii="Times New Roman" w:eastAsia="Times New Roman" w:hAnsi="Times New Roman" w:cs="Times New Roman"/>
          <w:color w:val="000000"/>
        </w:rPr>
        <w:t>et</w:t>
      </w:r>
      <w:r w:rsidRPr="008B5C1C">
        <w:rPr>
          <w:rFonts w:ascii="Times New Roman" w:eastAsia="Times New Roman" w:hAnsi="Times New Roman" w:cs="Times New Roman"/>
          <w:color w:val="000000"/>
        </w:rPr>
        <w:t xml:space="preserve"> beszámít</w:t>
      </w:r>
      <w:r w:rsidR="005340CB" w:rsidRPr="008B5C1C">
        <w:rPr>
          <w:rFonts w:ascii="Times New Roman" w:eastAsia="Times New Roman" w:hAnsi="Times New Roman" w:cs="Times New Roman"/>
          <w:color w:val="000000"/>
        </w:rPr>
        <w:t>hatja</w:t>
      </w:r>
      <w:r w:rsidRPr="008B5C1C">
        <w:rPr>
          <w:rFonts w:ascii="Times New Roman" w:eastAsia="Times New Roman" w:hAnsi="Times New Roman" w:cs="Times New Roman"/>
          <w:color w:val="000000"/>
        </w:rPr>
        <w:t xml:space="preserve">.  </w:t>
      </w:r>
    </w:p>
    <w:p w:rsidR="006F39BB" w:rsidRDefault="006F39BB"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0"/>
        </w:rPr>
      </w:pPr>
    </w:p>
    <w:p w:rsidR="006F39BB" w:rsidRPr="00D42077" w:rsidRDefault="00484EE3" w:rsidP="00561537">
      <w:pPr>
        <w:tabs>
          <w:tab w:val="left" w:pos="426"/>
          <w:tab w:val="left" w:pos="567"/>
        </w:tabs>
        <w:suppressAutoHyphens/>
        <w:spacing w:line="240" w:lineRule="exact"/>
        <w:ind w:left="426" w:hanging="426"/>
        <w:jc w:val="both"/>
        <w:rPr>
          <w:rFonts w:ascii="Times New Roman" w:eastAsia="Times New Roman" w:hAnsi="Times New Roman" w:cs="Times New Roman"/>
          <w:b/>
          <w:i/>
          <w:color w:val="000000"/>
          <w:u w:val="single"/>
        </w:rPr>
      </w:pPr>
      <w:r>
        <w:rPr>
          <w:rFonts w:ascii="Times New Roman" w:eastAsia="Times New Roman" w:hAnsi="Times New Roman" w:cs="Times New Roman"/>
          <w:color w:val="000000"/>
        </w:rPr>
        <w:t>25</w:t>
      </w:r>
      <w:r w:rsidR="006F39BB">
        <w:rPr>
          <w:rFonts w:ascii="Times New Roman" w:eastAsia="Times New Roman" w:hAnsi="Times New Roman" w:cs="Times New Roman"/>
          <w:color w:val="000000"/>
        </w:rPr>
        <w:t xml:space="preserve">. </w:t>
      </w:r>
      <w:r w:rsidR="003F0873">
        <w:rPr>
          <w:rFonts w:ascii="Times New Roman" w:eastAsia="Times New Roman" w:hAnsi="Times New Roman" w:cs="Times New Roman"/>
          <w:color w:val="000000"/>
        </w:rPr>
        <w:t xml:space="preserve">Felek megállapodnak abba, hogy Bérlő 16. pontban foglalt kötelezettségének maradéktalan teljesítését követő 30 napon belül </w:t>
      </w:r>
      <w:r w:rsidR="00B907E6" w:rsidRPr="00231A84">
        <w:rPr>
          <w:rFonts w:ascii="Times New Roman" w:eastAsia="Times New Roman" w:hAnsi="Times New Roman" w:cs="Times New Roman"/>
          <w:color w:val="00000A"/>
          <w:highlight w:val="white"/>
        </w:rPr>
        <w:t xml:space="preserve">a </w:t>
      </w:r>
      <w:r w:rsidR="00B907E6" w:rsidRPr="00231A84">
        <w:rPr>
          <w:rFonts w:ascii="Times New Roman" w:eastAsia="Times New Roman" w:hAnsi="Times New Roman" w:cs="Times New Roman"/>
          <w:color w:val="000000"/>
          <w:highlight w:val="white"/>
        </w:rPr>
        <w:t>367/7 helyrajzi számú, természetben a 2119 Pécel, Maglód</w:t>
      </w:r>
      <w:r w:rsidR="00B907E6">
        <w:rPr>
          <w:rFonts w:ascii="Times New Roman" w:eastAsia="Times New Roman" w:hAnsi="Times New Roman" w:cs="Times New Roman"/>
          <w:color w:val="000000"/>
          <w:highlight w:val="white"/>
        </w:rPr>
        <w:t xml:space="preserve">i út 12. szám alatti ingatlant – amely jelen szerződés megkötésekor korlátozottan forgalomképes vagyonnak minősül - Bérbeadó forgalomképes </w:t>
      </w:r>
      <w:r w:rsidR="00B907E6">
        <w:rPr>
          <w:rFonts w:ascii="Times New Roman" w:eastAsia="Times New Roman" w:hAnsi="Times New Roman" w:cs="Times New Roman"/>
          <w:color w:val="000000"/>
        </w:rPr>
        <w:t>üzleti vagyonná nyilvánítja</w:t>
      </w:r>
      <w:r w:rsidR="00D42077">
        <w:rPr>
          <w:rFonts w:ascii="Times New Roman" w:eastAsia="Times New Roman" w:hAnsi="Times New Roman" w:cs="Times New Roman"/>
          <w:color w:val="000000"/>
        </w:rPr>
        <w:t xml:space="preserve">. </w:t>
      </w:r>
      <w:r w:rsidR="00D42077" w:rsidRPr="008B5C1C">
        <w:rPr>
          <w:rFonts w:ascii="Times New Roman" w:eastAsia="Times New Roman" w:hAnsi="Times New Roman" w:cs="Times New Roman"/>
          <w:color w:val="000000"/>
        </w:rPr>
        <w:t xml:space="preserve">Felek megállapodnak abba, hogy </w:t>
      </w:r>
      <w:r w:rsidR="00655E40" w:rsidRPr="008B5C1C">
        <w:rPr>
          <w:rFonts w:ascii="Times New Roman" w:eastAsia="Times New Roman" w:hAnsi="Times New Roman" w:cs="Times New Roman"/>
          <w:color w:val="00000A"/>
          <w:highlight w:val="white"/>
        </w:rPr>
        <w:t>150.720.443</w:t>
      </w:r>
      <w:r w:rsidR="00D42077" w:rsidRPr="008B5C1C">
        <w:rPr>
          <w:rFonts w:ascii="Times New Roman" w:eastAsia="Times New Roman" w:hAnsi="Times New Roman" w:cs="Times New Roman"/>
          <w:color w:val="000000"/>
        </w:rPr>
        <w:t xml:space="preserve">Ft, azaz százötvenmillió </w:t>
      </w:r>
      <w:r w:rsidR="00655E40" w:rsidRPr="008B5C1C">
        <w:rPr>
          <w:rFonts w:ascii="Times New Roman" w:eastAsia="Times New Roman" w:hAnsi="Times New Roman" w:cs="Times New Roman"/>
          <w:color w:val="000000"/>
        </w:rPr>
        <w:t xml:space="preserve">hétszázhúszezer négyszáznegyvenhárom </w:t>
      </w:r>
      <w:r w:rsidR="00D42077" w:rsidRPr="008B5C1C">
        <w:rPr>
          <w:rFonts w:ascii="Times New Roman" w:eastAsia="Times New Roman" w:hAnsi="Times New Roman" w:cs="Times New Roman"/>
          <w:color w:val="000000"/>
        </w:rPr>
        <w:t xml:space="preserve">forint és járulékai erejéig  </w:t>
      </w:r>
      <w:r w:rsidR="00D42077" w:rsidRPr="008B5C1C">
        <w:rPr>
          <w:rFonts w:ascii="Times New Roman" w:eastAsia="Times New Roman" w:hAnsi="Times New Roman" w:cs="Times New Roman"/>
          <w:color w:val="00000A"/>
          <w:highlight w:val="white"/>
        </w:rPr>
        <w:t xml:space="preserve">a </w:t>
      </w:r>
      <w:r w:rsidR="00D42077" w:rsidRPr="008B5C1C">
        <w:rPr>
          <w:rFonts w:ascii="Times New Roman" w:eastAsia="Times New Roman" w:hAnsi="Times New Roman" w:cs="Times New Roman"/>
          <w:color w:val="000000"/>
          <w:highlight w:val="white"/>
        </w:rPr>
        <w:t>367/7 helyrajzi számú, természetben a 2119 Pécel, Maglódi út 12. szám alatti ingatlan</w:t>
      </w:r>
      <w:r w:rsidR="00D42077" w:rsidRPr="008B5C1C">
        <w:rPr>
          <w:rFonts w:ascii="Times New Roman" w:eastAsia="Times New Roman" w:hAnsi="Times New Roman" w:cs="Times New Roman"/>
          <w:color w:val="000000"/>
        </w:rPr>
        <w:t>ra jelzálogjogot, valamint elidegenítési és terhelési tilalmat alapítanak Bérlő javára a</w:t>
      </w:r>
      <w:r w:rsidR="00B907E6" w:rsidRPr="00851C7C">
        <w:rPr>
          <w:rFonts w:ascii="Times New Roman" w:eastAsia="Times New Roman" w:hAnsi="Times New Roman" w:cs="Times New Roman"/>
          <w:color w:val="000000"/>
        </w:rPr>
        <w:t xml:space="preserve"> </w:t>
      </w:r>
      <w:r w:rsidR="00B907E6" w:rsidRPr="008B5C1C">
        <w:rPr>
          <w:rFonts w:ascii="Times New Roman" w:eastAsia="Times New Roman" w:hAnsi="Times New Roman" w:cs="Times New Roman"/>
          <w:color w:val="000000"/>
        </w:rPr>
        <w:t>18. pont szerinti elszámolás</w:t>
      </w:r>
      <w:r w:rsidR="00D42077" w:rsidRPr="008B5C1C">
        <w:rPr>
          <w:rFonts w:ascii="Times New Roman" w:eastAsia="Times New Roman" w:hAnsi="Times New Roman" w:cs="Times New Roman"/>
          <w:color w:val="000000"/>
        </w:rPr>
        <w:t xml:space="preserve"> </w:t>
      </w:r>
      <w:r w:rsidR="00B907E6" w:rsidRPr="008B5C1C">
        <w:rPr>
          <w:rFonts w:ascii="Times New Roman" w:eastAsia="Times New Roman" w:hAnsi="Times New Roman" w:cs="Times New Roman"/>
          <w:color w:val="000000"/>
        </w:rPr>
        <w:t xml:space="preserve">biztosítására. </w:t>
      </w:r>
      <w:r w:rsidR="00D42077" w:rsidRPr="008B5C1C">
        <w:rPr>
          <w:rFonts w:ascii="Times New Roman" w:eastAsia="Times New Roman" w:hAnsi="Times New Roman" w:cs="Times New Roman"/>
          <w:color w:val="000000"/>
        </w:rPr>
        <w:t xml:space="preserve">Bérbeadó és Bérlő jelen Szerződés aláírásával feltétel nélkül és visszavonhatatlanul hozzájárulnak ahhoz, hogy </w:t>
      </w:r>
      <w:r w:rsidR="00655E40" w:rsidRPr="008B5C1C">
        <w:rPr>
          <w:rFonts w:ascii="Times New Roman" w:eastAsia="Times New Roman" w:hAnsi="Times New Roman" w:cs="Times New Roman"/>
          <w:color w:val="00000A"/>
          <w:highlight w:val="white"/>
        </w:rPr>
        <w:t>150.720.443</w:t>
      </w:r>
      <w:r w:rsidR="00655E40" w:rsidRPr="008B5C1C">
        <w:rPr>
          <w:rFonts w:ascii="Times New Roman" w:eastAsia="Times New Roman" w:hAnsi="Times New Roman" w:cs="Times New Roman"/>
          <w:color w:val="00000A"/>
        </w:rPr>
        <w:t xml:space="preserve"> </w:t>
      </w:r>
      <w:r w:rsidR="00D42077" w:rsidRPr="008B5C1C">
        <w:rPr>
          <w:rFonts w:ascii="Times New Roman" w:eastAsia="Times New Roman" w:hAnsi="Times New Roman" w:cs="Times New Roman"/>
          <w:color w:val="000000"/>
        </w:rPr>
        <w:t xml:space="preserve">Ft, azaz százötvenmillió </w:t>
      </w:r>
      <w:r w:rsidR="00655E40" w:rsidRPr="008B5C1C">
        <w:rPr>
          <w:rFonts w:ascii="Times New Roman" w:eastAsia="Times New Roman" w:hAnsi="Times New Roman" w:cs="Times New Roman"/>
          <w:color w:val="000000"/>
        </w:rPr>
        <w:t xml:space="preserve">hétszázhúszezer négyszáznegyvenhárom </w:t>
      </w:r>
      <w:r w:rsidR="00D42077" w:rsidRPr="008B5C1C">
        <w:rPr>
          <w:rFonts w:ascii="Times New Roman" w:eastAsia="Times New Roman" w:hAnsi="Times New Roman" w:cs="Times New Roman"/>
          <w:color w:val="000000"/>
        </w:rPr>
        <w:t xml:space="preserve">forint és járulékai erejéig </w:t>
      </w:r>
      <w:r w:rsidR="00D42077" w:rsidRPr="008B5C1C">
        <w:rPr>
          <w:rFonts w:ascii="Times New Roman" w:eastAsia="Times New Roman" w:hAnsi="Times New Roman" w:cs="Times New Roman"/>
          <w:color w:val="00000A"/>
          <w:highlight w:val="white"/>
        </w:rPr>
        <w:t xml:space="preserve">a </w:t>
      </w:r>
      <w:r w:rsidR="00D42077" w:rsidRPr="008B5C1C">
        <w:rPr>
          <w:rFonts w:ascii="Times New Roman" w:eastAsia="Times New Roman" w:hAnsi="Times New Roman" w:cs="Times New Roman"/>
          <w:color w:val="000000"/>
          <w:highlight w:val="white"/>
        </w:rPr>
        <w:t>367/7 helyrajzi számú, természetben a 2119 Pécel, Maglódi út 12. szám alatti ingatlan</w:t>
      </w:r>
      <w:r w:rsidR="00D42077" w:rsidRPr="008B5C1C">
        <w:rPr>
          <w:rFonts w:ascii="Times New Roman" w:eastAsia="Times New Roman" w:hAnsi="Times New Roman" w:cs="Times New Roman"/>
          <w:color w:val="000000"/>
        </w:rPr>
        <w:t xml:space="preserve">ra jelzálogjog, valamint elidegenítési és terhelési tilalom </w:t>
      </w:r>
      <w:r w:rsidR="00D42077" w:rsidRPr="008B5C1C">
        <w:rPr>
          <w:rFonts w:ascii="Times New Roman" w:hAnsi="Times New Roman" w:cs="Times New Roman"/>
        </w:rPr>
        <w:t>az ingatlan-nyilvántartásba bejegyzésre, illetőleg feljegyzésre kerüljön Bérlő javára (bejegyzési engedély)</w:t>
      </w:r>
      <w:r w:rsidR="00D42077" w:rsidRPr="008B5C1C">
        <w:rPr>
          <w:rFonts w:ascii="Times New Roman" w:eastAsia="Times New Roman" w:hAnsi="Times New Roman" w:cs="Times New Roman"/>
          <w:color w:val="000000"/>
        </w:rPr>
        <w:t>.</w:t>
      </w:r>
      <w:r w:rsidR="00D42077">
        <w:rPr>
          <w:rFonts w:ascii="Times New Roman" w:eastAsia="Times New Roman" w:hAnsi="Times New Roman" w:cs="Times New Roman"/>
          <w:b/>
          <w:i/>
          <w:color w:val="000000"/>
          <w:u w:val="single"/>
        </w:rPr>
        <w:t xml:space="preserve"> </w:t>
      </w:r>
    </w:p>
    <w:p w:rsidR="00442BF6" w:rsidRDefault="00C04862" w:rsidP="003F0873">
      <w:pPr>
        <w:pStyle w:val="cf0"/>
        <w:ind w:left="426" w:hanging="426"/>
        <w:jc w:val="both"/>
      </w:pPr>
      <w:r>
        <w:rPr>
          <w:color w:val="000000"/>
          <w:highlight w:val="white"/>
        </w:rPr>
        <w:t>26</w:t>
      </w:r>
      <w:r w:rsidR="00294F14">
        <w:rPr>
          <w:color w:val="000000"/>
          <w:highlight w:val="white"/>
        </w:rPr>
        <w:t xml:space="preserve">. </w:t>
      </w:r>
      <w:r w:rsidR="003F0873">
        <w:t>B</w:t>
      </w:r>
      <w:r w:rsidR="00442BF6">
        <w:t>érlő a</w:t>
      </w:r>
      <w:r w:rsidR="003F0873">
        <w:t>z Ingatlanra vonatkozó</w:t>
      </w:r>
      <w:r w:rsidR="00442BF6">
        <w:t xml:space="preserve"> </w:t>
      </w:r>
      <w:r w:rsidR="003F0873">
        <w:t>bérleti jogát a B</w:t>
      </w:r>
      <w:r w:rsidR="00442BF6">
        <w:t xml:space="preserve">érbeadó </w:t>
      </w:r>
      <w:r w:rsidR="003F0873">
        <w:t xml:space="preserve">előzetes </w:t>
      </w:r>
      <w:r w:rsidR="00442BF6">
        <w:t>hozz</w:t>
      </w:r>
      <w:r w:rsidR="003F0873">
        <w:t>ájárulásával másra átruházhatja</w:t>
      </w:r>
      <w:r w:rsidR="00442BF6">
        <w:t>. Az erre vonatkozó szerződést írásba kell foglalni.</w:t>
      </w:r>
      <w:r w:rsidR="003F0873">
        <w:t xml:space="preserve"> A hozzájárulás feltételeire</w:t>
      </w:r>
      <w:r w:rsidR="00442BF6">
        <w:t xml:space="preserve"> </w:t>
      </w:r>
      <w:r w:rsidR="003F0873">
        <w:t>a szerződés írásba foglalásakor hatályos önkormányzati rendeletben foglaltak az irányadók</w:t>
      </w:r>
      <w:r w:rsidR="00442BF6">
        <w:t xml:space="preserve">. A hozzájárulás nem tagadható meg, ha a cserélő fél </w:t>
      </w:r>
      <w:r w:rsidR="003F0873">
        <w:t>a Bérbeadó</w:t>
      </w:r>
      <w:r w:rsidR="00442BF6">
        <w:t xml:space="preserve"> rendeletében meghatározott feltételeket vállalja.</w:t>
      </w:r>
    </w:p>
    <w:p w:rsidR="004E5FC2" w:rsidRPr="00231A84" w:rsidRDefault="003F0873" w:rsidP="006F39BB">
      <w:pPr>
        <w:tabs>
          <w:tab w:val="left" w:pos="426"/>
          <w:tab w:val="left" w:pos="567"/>
        </w:tabs>
        <w:suppressAutoHyphens/>
        <w:spacing w:line="240" w:lineRule="exact"/>
        <w:ind w:left="426" w:hanging="426"/>
        <w:jc w:val="both"/>
        <w:rPr>
          <w:rFonts w:ascii="Times New Roman" w:hAnsi="Times New Roman" w:cs="Times New Roman"/>
        </w:rPr>
      </w:pPr>
      <w:r>
        <w:rPr>
          <w:rFonts w:ascii="Times New Roman" w:hAnsi="Times New Roman" w:cs="Times New Roman"/>
        </w:rPr>
        <w:t>2</w:t>
      </w:r>
      <w:r w:rsidR="00C04862">
        <w:rPr>
          <w:rFonts w:ascii="Times New Roman" w:hAnsi="Times New Roman" w:cs="Times New Roman"/>
        </w:rPr>
        <w:t>7</w:t>
      </w:r>
      <w:r w:rsidR="00561537">
        <w:rPr>
          <w:rFonts w:ascii="Times New Roman" w:hAnsi="Times New Roman" w:cs="Times New Roman"/>
        </w:rPr>
        <w:t>.</w:t>
      </w:r>
      <w:r w:rsidR="00561537">
        <w:rPr>
          <w:rFonts w:ascii="Times New Roman" w:hAnsi="Times New Roman" w:cs="Times New Roman"/>
        </w:rPr>
        <w:tab/>
      </w:r>
      <w:r w:rsidR="000F056E" w:rsidRPr="00231A84">
        <w:rPr>
          <w:rFonts w:ascii="Times New Roman" w:hAnsi="Times New Roman" w:cs="Times New Roman"/>
        </w:rPr>
        <w:t>Bérlő jelen szerződés aláírásával kijelenti, hogy a nemzeti vagyonról szóló 2011. évi CXCVI. törvény 3. § (1) bekezdés 1. pontja szerint átlátható szervezetnek minősül. A Bérlő jelen szerződés aláírásával írásban kijelenti, hogy a jelen nyilatkozatában foglaltak változása esetén a változásról haladéktalanul köteles Pécel Város Önkormányzata kötelezettségvállalóját tájékoztatni. A Bérlő jelen szerződés aláírásával tudomásul veszi, hogy amennyiben a nyilatkozata valótlan tartalmú, úgy a Pécel Város Önkormányzata kötelezettségvállalója a szerződést felmondhatja, ha pedig a szerződés teljesítésére még nem került sor, a szerződéstől elállhat.</w:t>
      </w:r>
    </w:p>
    <w:p w:rsidR="004E5FC2" w:rsidRPr="00231A84" w:rsidRDefault="004E5FC2" w:rsidP="00561537">
      <w:pPr>
        <w:tabs>
          <w:tab w:val="left" w:pos="426"/>
          <w:tab w:val="left" w:pos="567"/>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BC68F0" w:rsidP="00BC68F0">
      <w:pPr>
        <w:tabs>
          <w:tab w:val="left" w:pos="426"/>
        </w:tabs>
        <w:suppressAutoHyphens/>
        <w:spacing w:line="240" w:lineRule="exact"/>
        <w:ind w:left="426" w:hanging="426"/>
        <w:jc w:val="both"/>
        <w:rPr>
          <w:rFonts w:ascii="Times New Roman" w:hAnsi="Times New Roman" w:cs="Times New Roman"/>
        </w:rPr>
      </w:pPr>
      <w:r>
        <w:rPr>
          <w:rFonts w:ascii="Times New Roman" w:eastAsia="Times New Roman" w:hAnsi="Times New Roman" w:cs="Times New Roman"/>
          <w:color w:val="00000A"/>
          <w:highlight w:val="white"/>
        </w:rPr>
        <w:t>2</w:t>
      </w:r>
      <w:r w:rsidR="00C04862">
        <w:rPr>
          <w:rFonts w:ascii="Times New Roman" w:eastAsia="Times New Roman" w:hAnsi="Times New Roman" w:cs="Times New Roman"/>
          <w:color w:val="00000A"/>
          <w:highlight w:val="white"/>
        </w:rPr>
        <w:t>8</w:t>
      </w:r>
      <w:r>
        <w:rPr>
          <w:rFonts w:ascii="Times New Roman" w:eastAsia="Times New Roman" w:hAnsi="Times New Roman" w:cs="Times New Roman"/>
          <w:color w:val="00000A"/>
          <w:highlight w:val="white"/>
        </w:rPr>
        <w:t xml:space="preserve">.  </w:t>
      </w:r>
      <w:r w:rsidR="000F056E" w:rsidRPr="00231A84">
        <w:rPr>
          <w:rFonts w:ascii="Times New Roman" w:eastAsia="Times New Roman" w:hAnsi="Times New Roman" w:cs="Times New Roman"/>
          <w:color w:val="00000A"/>
          <w:highlight w:val="white"/>
        </w:rPr>
        <w:t xml:space="preserve">Jelen szerződés Pécel Város Önkormányzat Képviselő-testületének az önkormányzati tulajdonú lakások és helyiségek bérletére, valamint az elidegenítésükre vonatkozó szabályokról szóló </w:t>
      </w:r>
      <w:r w:rsidR="000F056E" w:rsidRPr="00231A84">
        <w:rPr>
          <w:rFonts w:ascii="Times New Roman" w:eastAsia="Times New Roman" w:hAnsi="Times New Roman" w:cs="Times New Roman"/>
          <w:color w:val="00000A"/>
        </w:rPr>
        <w:t>11/2007.</w:t>
      </w:r>
      <w:r w:rsidR="000F056E" w:rsidRPr="00231A84">
        <w:rPr>
          <w:rFonts w:ascii="Times New Roman" w:eastAsia="Times New Roman" w:hAnsi="Times New Roman" w:cs="Times New Roman"/>
          <w:color w:val="00000A"/>
          <w:highlight w:val="white"/>
        </w:rPr>
        <w:t xml:space="preserve"> (VI.8.) számú rendelete, valamint az Önkormányzat tulajdonában álló vagyon elidegenítésére és hasznosítására vonatkozó szabályokról szóló </w:t>
      </w:r>
      <w:r w:rsidR="000F056E" w:rsidRPr="00231A84">
        <w:rPr>
          <w:rFonts w:ascii="Times New Roman" w:eastAsia="Times New Roman" w:hAnsi="Times New Roman" w:cs="Times New Roman"/>
          <w:color w:val="00000A"/>
        </w:rPr>
        <w:t xml:space="preserve">10/2013. </w:t>
      </w:r>
      <w:r w:rsidR="000F056E" w:rsidRPr="00231A84">
        <w:rPr>
          <w:rFonts w:ascii="Times New Roman" w:eastAsia="Times New Roman" w:hAnsi="Times New Roman" w:cs="Times New Roman"/>
          <w:color w:val="00000A"/>
          <w:highlight w:val="white"/>
        </w:rPr>
        <w:t>(IV. 30.) önkormányzati rendelete alapján került megkötésre.</w:t>
      </w:r>
    </w:p>
    <w:p w:rsidR="004E5FC2" w:rsidRPr="00231A84" w:rsidRDefault="004E5FC2" w:rsidP="00231A84">
      <w:pPr>
        <w:tabs>
          <w:tab w:val="left" w:pos="284"/>
          <w:tab w:val="left" w:pos="426"/>
        </w:tabs>
        <w:suppressAutoHyphens/>
        <w:spacing w:line="240" w:lineRule="exact"/>
        <w:ind w:left="284" w:hanging="284"/>
        <w:jc w:val="both"/>
        <w:rPr>
          <w:rFonts w:ascii="Times New Roman" w:eastAsia="Times New Roman" w:hAnsi="Times New Roman" w:cs="Times New Roman"/>
          <w:color w:val="00000A"/>
          <w:highlight w:val="white"/>
        </w:rPr>
      </w:pPr>
    </w:p>
    <w:p w:rsidR="004E5FC2" w:rsidRPr="00231A84" w:rsidRDefault="00BC68F0" w:rsidP="00561537">
      <w:pPr>
        <w:tabs>
          <w:tab w:val="left" w:pos="426"/>
          <w:tab w:val="left" w:pos="567"/>
        </w:tabs>
        <w:suppressAutoHyphens/>
        <w:spacing w:line="240" w:lineRule="exact"/>
        <w:ind w:left="284" w:hanging="284"/>
        <w:jc w:val="both"/>
        <w:rPr>
          <w:rFonts w:ascii="Times New Roman" w:hAnsi="Times New Roman" w:cs="Times New Roman"/>
        </w:rPr>
      </w:pPr>
      <w:r>
        <w:rPr>
          <w:rFonts w:ascii="Times New Roman" w:eastAsia="Times New Roman" w:hAnsi="Times New Roman" w:cs="Times New Roman"/>
          <w:color w:val="00000A"/>
          <w:highlight w:val="white"/>
        </w:rPr>
        <w:t>2</w:t>
      </w:r>
      <w:r w:rsidR="00C04862">
        <w:rPr>
          <w:rFonts w:ascii="Times New Roman" w:eastAsia="Times New Roman" w:hAnsi="Times New Roman" w:cs="Times New Roman"/>
          <w:color w:val="00000A"/>
          <w:highlight w:val="white"/>
        </w:rPr>
        <w:t>9</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Bérbeadó Magyarországon nyilvántartásba vett települési önkormányzat.</w:t>
      </w:r>
    </w:p>
    <w:p w:rsidR="004E5FC2" w:rsidRPr="00231A84" w:rsidRDefault="004E5FC2"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4E5FC2" w:rsidRPr="00231A84" w:rsidRDefault="00C04862" w:rsidP="00561537">
      <w:pPr>
        <w:tabs>
          <w:tab w:val="left" w:pos="284"/>
          <w:tab w:val="left" w:pos="426"/>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30</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Bérlő képviseletében eljáró személy polgári és büntetőjogi felelőssége tudatában kijelenti, hogy az általa képviselt szervezet Magyarországon nyilvántartott, jogi személyiséggel rendelkező gazdasági társaság, törvényesen működő gazdálkodó szervezet.</w:t>
      </w:r>
    </w:p>
    <w:p w:rsidR="004E5FC2" w:rsidRPr="00231A84" w:rsidRDefault="004E5FC2" w:rsidP="00231A84">
      <w:pPr>
        <w:tabs>
          <w:tab w:val="left" w:pos="284"/>
        </w:tabs>
        <w:suppressAutoHyphens/>
        <w:spacing w:line="240" w:lineRule="exact"/>
        <w:ind w:left="284" w:hanging="284"/>
        <w:rPr>
          <w:rFonts w:ascii="Times New Roman" w:eastAsia="Liberation Serif" w:hAnsi="Times New Roman" w:cs="Times New Roman"/>
          <w:color w:val="00000A"/>
          <w:highlight w:val="white"/>
        </w:rPr>
      </w:pPr>
    </w:p>
    <w:p w:rsidR="004E5FC2" w:rsidRPr="00231A84" w:rsidRDefault="00C0486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31</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 xml:space="preserve">Felek felhatalmazzák a Dr. László Jenő Ügyvédi Irodát (eljár: dr. László Jenő ügyvéd, 1027 Budapest, Bem József u. 4. III. em. 1., 1525 Budapest, Pf. 34.), hogy a </w:t>
      </w:r>
      <w:r w:rsidR="000F056E" w:rsidRPr="008B5C1C">
        <w:rPr>
          <w:rFonts w:ascii="Times New Roman" w:eastAsia="Times New Roman" w:hAnsi="Times New Roman" w:cs="Times New Roman"/>
          <w:color w:val="00000A"/>
          <w:highlight w:val="white"/>
        </w:rPr>
        <w:t>24.</w:t>
      </w:r>
      <w:r w:rsidR="000F056E" w:rsidRPr="00231A84">
        <w:rPr>
          <w:rFonts w:ascii="Times New Roman" w:eastAsia="Times New Roman" w:hAnsi="Times New Roman" w:cs="Times New Roman"/>
          <w:color w:val="00000A"/>
          <w:highlight w:val="white"/>
        </w:rPr>
        <w:t xml:space="preserve"> pontban körülírt elővásárlási </w:t>
      </w:r>
      <w:r w:rsidR="000F056E" w:rsidRPr="00851C7C">
        <w:rPr>
          <w:rFonts w:ascii="Times New Roman" w:eastAsia="Times New Roman" w:hAnsi="Times New Roman" w:cs="Times New Roman"/>
          <w:color w:val="00000A"/>
          <w:highlight w:val="white"/>
        </w:rPr>
        <w:t xml:space="preserve">jog </w:t>
      </w:r>
      <w:r w:rsidRPr="008B5C1C">
        <w:rPr>
          <w:rFonts w:ascii="Times New Roman" w:eastAsia="Times New Roman" w:hAnsi="Times New Roman" w:cs="Times New Roman"/>
          <w:color w:val="00000A"/>
          <w:highlight w:val="white"/>
        </w:rPr>
        <w:t>és a 25. pontban alapított jelzálogjog, valamint elidegenítési és terhelési tilalom</w:t>
      </w:r>
      <w:r>
        <w:rPr>
          <w:rFonts w:ascii="Times New Roman" w:eastAsia="Times New Roman" w:hAnsi="Times New Roman" w:cs="Times New Roman"/>
          <w:color w:val="00000A"/>
          <w:highlight w:val="white"/>
        </w:rPr>
        <w:t xml:space="preserve"> </w:t>
      </w:r>
      <w:r w:rsidR="000F056E" w:rsidRPr="00231A84">
        <w:rPr>
          <w:rFonts w:ascii="Times New Roman" w:eastAsia="Times New Roman" w:hAnsi="Times New Roman" w:cs="Times New Roman"/>
          <w:color w:val="00000A"/>
          <w:highlight w:val="white"/>
        </w:rPr>
        <w:t xml:space="preserve">ingatlan-nyilvántartási bejegyzése során a Pest Megyei Kormányhivatal Gödöllői Járási Hivatal Földhivatali Osztálya előtt teljes jogkörrel eljárjon, mely meghatalmazást eljáró ügyvéd elfogad. </w:t>
      </w:r>
    </w:p>
    <w:p w:rsidR="004E5FC2" w:rsidRPr="00231A84" w:rsidRDefault="004E5FC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p>
    <w:p w:rsidR="004E5FC2" w:rsidRPr="00231A84" w:rsidRDefault="00C0486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32</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A Felek kijelentik, hogy a jelen szerződésben nem szabályozott kérdésekben a Polgári Törvénykönyvről szóló 2013. évi V. törvény rendelkezéseit, továbbá a lakások és helyiségek bérletére, valamint az elidegenítésükre vonatkozó egyes szabályokról szóló 1993. évi LXXVIII. törvény rendelkezéseit tekintik irányadónak.</w:t>
      </w:r>
    </w:p>
    <w:p w:rsidR="004E5FC2" w:rsidRDefault="004E5FC2"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851C7C" w:rsidRPr="00231A84" w:rsidRDefault="00851C7C" w:rsidP="00561537">
      <w:pPr>
        <w:tabs>
          <w:tab w:val="left" w:pos="426"/>
        </w:tabs>
        <w:suppressAutoHyphens/>
        <w:spacing w:line="240" w:lineRule="exact"/>
        <w:ind w:left="426" w:hanging="426"/>
        <w:rPr>
          <w:rFonts w:ascii="Times New Roman" w:eastAsia="Liberation Serif" w:hAnsi="Times New Roman" w:cs="Times New Roman"/>
          <w:color w:val="00000A"/>
          <w:highlight w:val="white"/>
        </w:rPr>
      </w:pPr>
    </w:p>
    <w:p w:rsidR="004E5FC2" w:rsidRPr="00231A84" w:rsidRDefault="00C04862" w:rsidP="00561537">
      <w:pPr>
        <w:tabs>
          <w:tab w:val="left" w:pos="426"/>
        </w:tabs>
        <w:suppressAutoHyphens/>
        <w:spacing w:line="240" w:lineRule="exact"/>
        <w:ind w:left="426" w:hanging="426"/>
        <w:jc w:val="both"/>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33</w:t>
      </w:r>
      <w:r w:rsidR="00561537">
        <w:rPr>
          <w:rFonts w:ascii="Times New Roman" w:eastAsia="Times New Roman" w:hAnsi="Times New Roman" w:cs="Times New Roman"/>
          <w:color w:val="00000A"/>
          <w:highlight w:val="white"/>
        </w:rPr>
        <w:t>.</w:t>
      </w:r>
      <w:r w:rsidR="00561537">
        <w:rPr>
          <w:rFonts w:ascii="Times New Roman" w:eastAsia="Times New Roman" w:hAnsi="Times New Roman" w:cs="Times New Roman"/>
          <w:color w:val="00000A"/>
          <w:highlight w:val="white"/>
        </w:rPr>
        <w:tab/>
      </w:r>
      <w:r w:rsidR="000F056E" w:rsidRPr="00231A84">
        <w:rPr>
          <w:rFonts w:ascii="Times New Roman" w:eastAsia="Times New Roman" w:hAnsi="Times New Roman" w:cs="Times New Roman"/>
          <w:color w:val="00000A"/>
          <w:highlight w:val="white"/>
        </w:rPr>
        <w:t>Alul</w:t>
      </w:r>
      <w:r w:rsidR="003F0873">
        <w:rPr>
          <w:rFonts w:ascii="Times New Roman" w:eastAsia="Times New Roman" w:hAnsi="Times New Roman" w:cs="Times New Roman"/>
          <w:color w:val="00000A"/>
          <w:highlight w:val="white"/>
        </w:rPr>
        <w:t>írott Fel</w:t>
      </w:r>
      <w:r w:rsidR="00BC68F0">
        <w:rPr>
          <w:rFonts w:ascii="Times New Roman" w:eastAsia="Times New Roman" w:hAnsi="Times New Roman" w:cs="Times New Roman"/>
          <w:color w:val="00000A"/>
          <w:highlight w:val="white"/>
        </w:rPr>
        <w:t xml:space="preserve">ek a jelen </w:t>
      </w:r>
      <w:r w:rsidR="00BC68F0" w:rsidRPr="008B5C1C">
        <w:rPr>
          <w:rFonts w:ascii="Times New Roman" w:eastAsia="Times New Roman" w:hAnsi="Times New Roman" w:cs="Times New Roman"/>
          <w:color w:val="00000A"/>
        </w:rPr>
        <w:t xml:space="preserve">5 oldalon </w:t>
      </w:r>
      <w:r w:rsidR="00BC68F0" w:rsidRPr="008B5C1C">
        <w:rPr>
          <w:rFonts w:ascii="Times New Roman" w:eastAsia="Times New Roman" w:hAnsi="Times New Roman" w:cs="Times New Roman"/>
          <w:color w:val="00000A"/>
          <w:highlight w:val="white"/>
        </w:rPr>
        <w:t>3</w:t>
      </w:r>
      <w:r w:rsidRPr="008B5C1C">
        <w:rPr>
          <w:rFonts w:ascii="Times New Roman" w:eastAsia="Times New Roman" w:hAnsi="Times New Roman" w:cs="Times New Roman"/>
          <w:color w:val="00000A"/>
          <w:highlight w:val="white"/>
        </w:rPr>
        <w:t>3</w:t>
      </w:r>
      <w:r w:rsidR="000F056E" w:rsidRPr="00851C7C">
        <w:rPr>
          <w:rFonts w:ascii="Times New Roman" w:eastAsia="Times New Roman" w:hAnsi="Times New Roman" w:cs="Times New Roman"/>
          <w:color w:val="00000A"/>
          <w:highlight w:val="white"/>
        </w:rPr>
        <w:t xml:space="preserve"> p</w:t>
      </w:r>
      <w:r w:rsidR="000F056E" w:rsidRPr="00231A84">
        <w:rPr>
          <w:rFonts w:ascii="Times New Roman" w:eastAsia="Times New Roman" w:hAnsi="Times New Roman" w:cs="Times New Roman"/>
          <w:color w:val="00000A"/>
          <w:highlight w:val="white"/>
        </w:rPr>
        <w:t xml:space="preserve">ontból és </w:t>
      </w:r>
      <w:r w:rsidRPr="008B5C1C">
        <w:rPr>
          <w:rFonts w:ascii="Times New Roman" w:eastAsia="Times New Roman" w:hAnsi="Times New Roman" w:cs="Times New Roman"/>
          <w:color w:val="00000A"/>
          <w:highlight w:val="white"/>
        </w:rPr>
        <w:t>4</w:t>
      </w:r>
      <w:r w:rsidR="000F056E" w:rsidRPr="00851C7C">
        <w:rPr>
          <w:rFonts w:ascii="Times New Roman" w:eastAsia="Times New Roman" w:hAnsi="Times New Roman" w:cs="Times New Roman"/>
          <w:color w:val="00000A"/>
          <w:highlight w:val="white"/>
        </w:rPr>
        <w:t xml:space="preserve"> </w:t>
      </w:r>
      <w:r w:rsidR="000F056E" w:rsidRPr="00231A84">
        <w:rPr>
          <w:rFonts w:ascii="Times New Roman" w:eastAsia="Times New Roman" w:hAnsi="Times New Roman" w:cs="Times New Roman"/>
          <w:color w:val="00000A"/>
          <w:highlight w:val="white"/>
        </w:rPr>
        <w:t>mellékletből álló szerződést kölcsönös átolvasás és értelmezés után mint akaratukkal mindenben megegyezőnek jelentik ki, és az alulírott helyen és időben helyben hagyólag írják alá.</w:t>
      </w:r>
    </w:p>
    <w:p w:rsidR="004E5FC2" w:rsidRDefault="004E5FC2">
      <w:pPr>
        <w:tabs>
          <w:tab w:val="left" w:pos="284"/>
          <w:tab w:val="left" w:pos="426"/>
          <w:tab w:val="left" w:pos="708"/>
        </w:tabs>
        <w:suppressAutoHyphens/>
        <w:spacing w:line="240" w:lineRule="exact"/>
        <w:jc w:val="both"/>
        <w:rPr>
          <w:rFonts w:ascii="Times New Roman" w:eastAsia="Times New Roman" w:hAnsi="Times New Roman" w:cs="Times New Roman"/>
          <w:color w:val="00000A"/>
          <w:highlight w:val="white"/>
        </w:rPr>
      </w:pPr>
    </w:p>
    <w:p w:rsidR="004E5FC2" w:rsidRDefault="004E5FC2">
      <w:pPr>
        <w:tabs>
          <w:tab w:val="left" w:pos="284"/>
          <w:tab w:val="left" w:pos="426"/>
          <w:tab w:val="left" w:pos="708"/>
        </w:tabs>
        <w:suppressAutoHyphens/>
        <w:spacing w:line="240" w:lineRule="exact"/>
        <w:jc w:val="both"/>
        <w:rPr>
          <w:rFonts w:ascii="Times New Roman" w:eastAsia="Times New Roman" w:hAnsi="Times New Roman" w:cs="Times New Roman"/>
          <w:color w:val="00000A"/>
          <w:highlight w:val="white"/>
        </w:rPr>
      </w:pPr>
    </w:p>
    <w:p w:rsidR="004E5FC2" w:rsidRDefault="004E5FC2">
      <w:pPr>
        <w:tabs>
          <w:tab w:val="left" w:pos="284"/>
          <w:tab w:val="left" w:pos="426"/>
          <w:tab w:val="left" w:pos="708"/>
        </w:tabs>
        <w:suppressAutoHyphens/>
        <w:spacing w:line="240" w:lineRule="exact"/>
        <w:jc w:val="both"/>
        <w:rPr>
          <w:rFonts w:ascii="Times New Roman" w:eastAsia="Times New Roman" w:hAnsi="Times New Roman" w:cs="Times New Roman"/>
          <w:color w:val="00000A"/>
          <w:highlight w:val="white"/>
        </w:rPr>
      </w:pPr>
    </w:p>
    <w:p w:rsidR="004E5FC2" w:rsidRDefault="000F056E">
      <w:pPr>
        <w:tabs>
          <w:tab w:val="left" w:pos="0"/>
          <w:tab w:val="left" w:pos="708"/>
        </w:tabs>
        <w:suppressAutoHyphens/>
        <w:spacing w:line="240" w:lineRule="exact"/>
        <w:ind w:left="-76"/>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Pécel, 20</w:t>
      </w:r>
      <w:r w:rsidR="009A1B6A">
        <w:rPr>
          <w:rFonts w:ascii="Times New Roman" w:eastAsia="Times New Roman" w:hAnsi="Times New Roman" w:cs="Times New Roman"/>
          <w:color w:val="00000A"/>
          <w:highlight w:val="white"/>
        </w:rPr>
        <w:t xml:space="preserve">19. </w:t>
      </w:r>
      <w:r w:rsidR="00D557DC">
        <w:rPr>
          <w:rFonts w:ascii="Times New Roman" w:eastAsia="Times New Roman" w:hAnsi="Times New Roman" w:cs="Times New Roman"/>
          <w:color w:val="00000A"/>
          <w:highlight w:val="white"/>
        </w:rPr>
        <w:t>augusztus</w:t>
      </w:r>
      <w:r w:rsidR="009A1B6A">
        <w:rPr>
          <w:rFonts w:ascii="Times New Roman" w:eastAsia="Times New Roman" w:hAnsi="Times New Roman" w:cs="Times New Roman"/>
          <w:color w:val="00000A"/>
          <w:highlight w:val="white"/>
        </w:rPr>
        <w:t xml:space="preserve">... </w:t>
      </w:r>
      <w:r w:rsidR="009A1B6A">
        <w:rPr>
          <w:rFonts w:ascii="Times New Roman" w:eastAsia="Times New Roman" w:hAnsi="Times New Roman" w:cs="Times New Roman"/>
          <w:color w:val="00000A"/>
          <w:highlight w:val="white"/>
        </w:rPr>
        <w:tab/>
      </w:r>
      <w:r w:rsidR="009A1B6A">
        <w:rPr>
          <w:rFonts w:ascii="Times New Roman" w:eastAsia="Times New Roman" w:hAnsi="Times New Roman" w:cs="Times New Roman"/>
          <w:color w:val="00000A"/>
          <w:highlight w:val="white"/>
        </w:rPr>
        <w:tab/>
      </w:r>
      <w:r w:rsidR="009A1B6A">
        <w:rPr>
          <w:rFonts w:ascii="Times New Roman" w:eastAsia="Times New Roman" w:hAnsi="Times New Roman" w:cs="Times New Roman"/>
          <w:color w:val="00000A"/>
          <w:highlight w:val="white"/>
        </w:rPr>
        <w:tab/>
      </w:r>
      <w:r w:rsidR="009A1B6A">
        <w:rPr>
          <w:rFonts w:ascii="Times New Roman" w:eastAsia="Times New Roman" w:hAnsi="Times New Roman" w:cs="Times New Roman"/>
          <w:color w:val="00000A"/>
          <w:highlight w:val="white"/>
        </w:rPr>
        <w:tab/>
      </w:r>
      <w:r w:rsidR="009A1B6A">
        <w:rPr>
          <w:rFonts w:ascii="Times New Roman" w:eastAsia="Times New Roman" w:hAnsi="Times New Roman" w:cs="Times New Roman"/>
          <w:color w:val="00000A"/>
          <w:highlight w:val="white"/>
        </w:rPr>
        <w:tab/>
      </w:r>
      <w:r w:rsidR="009A1B6A">
        <w:rPr>
          <w:rFonts w:ascii="Times New Roman" w:eastAsia="Times New Roman" w:hAnsi="Times New Roman" w:cs="Times New Roman"/>
          <w:color w:val="00000A"/>
          <w:highlight w:val="white"/>
        </w:rPr>
        <w:tab/>
        <w:t xml:space="preserve">Pécel. 2019. </w:t>
      </w:r>
      <w:r w:rsidR="00D557DC">
        <w:rPr>
          <w:rFonts w:ascii="Times New Roman" w:eastAsia="Times New Roman" w:hAnsi="Times New Roman" w:cs="Times New Roman"/>
          <w:color w:val="00000A"/>
          <w:highlight w:val="white"/>
        </w:rPr>
        <w:t>augusztu</w:t>
      </w:r>
      <w:r w:rsidR="009A1B6A">
        <w:rPr>
          <w:rFonts w:ascii="Times New Roman" w:eastAsia="Times New Roman" w:hAnsi="Times New Roman" w:cs="Times New Roman"/>
          <w:color w:val="00000A"/>
          <w:highlight w:val="white"/>
        </w:rPr>
        <w:t>s</w:t>
      </w:r>
      <w:r>
        <w:rPr>
          <w:rFonts w:ascii="Times New Roman" w:eastAsia="Times New Roman" w:hAnsi="Times New Roman" w:cs="Times New Roman"/>
          <w:color w:val="00000A"/>
          <w:highlight w:val="white"/>
        </w:rPr>
        <w:t>...</w:t>
      </w:r>
    </w:p>
    <w:p w:rsidR="004E5FC2" w:rsidRDefault="004E5FC2">
      <w:pPr>
        <w:tabs>
          <w:tab w:val="left" w:pos="0"/>
          <w:tab w:val="left" w:pos="708"/>
        </w:tabs>
        <w:suppressAutoHyphens/>
        <w:spacing w:line="240" w:lineRule="exact"/>
        <w:ind w:left="284" w:hanging="284"/>
        <w:rPr>
          <w:rFonts w:ascii="Times New Roman" w:eastAsia="Times New Roman" w:hAnsi="Times New Roman" w:cs="Times New Roman"/>
          <w:color w:val="00000A"/>
          <w:highlight w:val="white"/>
        </w:rPr>
      </w:pPr>
    </w:p>
    <w:p w:rsidR="004E5FC2" w:rsidRDefault="004E5FC2">
      <w:pPr>
        <w:tabs>
          <w:tab w:val="left" w:pos="0"/>
          <w:tab w:val="left" w:pos="708"/>
        </w:tabs>
        <w:suppressAutoHyphens/>
        <w:spacing w:line="240" w:lineRule="exact"/>
        <w:ind w:left="284" w:hanging="284"/>
        <w:rPr>
          <w:rFonts w:ascii="Times New Roman" w:eastAsia="Times New Roman" w:hAnsi="Times New Roman" w:cs="Times New Roman"/>
          <w:color w:val="00000A"/>
          <w:highlight w:val="white"/>
        </w:rPr>
      </w:pPr>
    </w:p>
    <w:p w:rsidR="004E5FC2" w:rsidRDefault="004E5FC2">
      <w:pPr>
        <w:tabs>
          <w:tab w:val="left" w:pos="0"/>
          <w:tab w:val="left" w:pos="708"/>
        </w:tabs>
        <w:suppressAutoHyphens/>
        <w:spacing w:line="240" w:lineRule="exact"/>
        <w:ind w:left="284" w:hanging="284"/>
        <w:rPr>
          <w:rFonts w:ascii="Times New Roman" w:eastAsia="Times New Roman" w:hAnsi="Times New Roman" w:cs="Times New Roman"/>
          <w:color w:val="00000A"/>
          <w:highlight w:val="white"/>
        </w:rPr>
      </w:pPr>
    </w:p>
    <w:p w:rsidR="004E5FC2" w:rsidRDefault="004E5FC2">
      <w:pPr>
        <w:tabs>
          <w:tab w:val="left" w:pos="0"/>
          <w:tab w:val="left" w:pos="708"/>
        </w:tabs>
        <w:suppressAutoHyphens/>
        <w:spacing w:line="240" w:lineRule="exact"/>
        <w:ind w:left="284" w:hanging="284"/>
        <w:rPr>
          <w:rFonts w:ascii="Times New Roman" w:eastAsia="Times New Roman" w:hAnsi="Times New Roman" w:cs="Times New Roman"/>
          <w:color w:val="00000A"/>
          <w:highlight w:val="white"/>
        </w:rPr>
      </w:pPr>
    </w:p>
    <w:p w:rsidR="004E5FC2" w:rsidRDefault="000F056E">
      <w:pPr>
        <w:tabs>
          <w:tab w:val="left" w:pos="0"/>
          <w:tab w:val="left" w:pos="708"/>
        </w:tabs>
        <w:suppressAutoHyphens/>
        <w:spacing w:line="240" w:lineRule="exact"/>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 xml:space="preserve">      Pécel Város Önkormányzata</w:t>
      </w:r>
      <w:r>
        <w:rPr>
          <w:rFonts w:ascii="Times New Roman" w:eastAsia="Times New Roman" w:hAnsi="Times New Roman" w:cs="Times New Roman"/>
          <w:b/>
          <w:color w:val="00000A"/>
          <w:highlight w:val="white"/>
        </w:rPr>
        <w:tab/>
      </w:r>
      <w:r>
        <w:rPr>
          <w:rFonts w:ascii="Times New Roman" w:eastAsia="Times New Roman" w:hAnsi="Times New Roman" w:cs="Times New Roman"/>
          <w:b/>
          <w:color w:val="00000A"/>
          <w:highlight w:val="white"/>
        </w:rPr>
        <w:tab/>
      </w:r>
      <w:r>
        <w:rPr>
          <w:rFonts w:ascii="Times New Roman" w:eastAsia="Times New Roman" w:hAnsi="Times New Roman" w:cs="Times New Roman"/>
          <w:b/>
          <w:color w:val="00000A"/>
          <w:highlight w:val="white"/>
        </w:rPr>
        <w:tab/>
        <w:t xml:space="preserve"> </w:t>
      </w:r>
      <w:r>
        <w:rPr>
          <w:rFonts w:ascii="Times New Roman" w:eastAsia="Times New Roman" w:hAnsi="Times New Roman" w:cs="Times New Roman"/>
          <w:b/>
          <w:color w:val="00000A"/>
          <w:highlight w:val="white"/>
        </w:rPr>
        <w:tab/>
        <w:t xml:space="preserve">          Éléskamra Gastro Kft.</w:t>
      </w:r>
    </w:p>
    <w:p w:rsidR="004E5FC2" w:rsidRDefault="000F056E">
      <w:pPr>
        <w:tabs>
          <w:tab w:val="left" w:pos="0"/>
          <w:tab w:val="left" w:pos="708"/>
        </w:tabs>
        <w:suppressAutoHyphens/>
        <w:spacing w:line="240" w:lineRule="exact"/>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képviseli: Szöllősi Ferenc polgármester</w:t>
      </w:r>
      <w:r>
        <w:rPr>
          <w:rFonts w:ascii="Times New Roman" w:eastAsia="Times New Roman" w:hAnsi="Times New Roman" w:cs="Times New Roman"/>
          <w:b/>
          <w:color w:val="00000A"/>
          <w:highlight w:val="white"/>
        </w:rPr>
        <w:tab/>
      </w:r>
      <w:r>
        <w:rPr>
          <w:rFonts w:ascii="Times New Roman" w:eastAsia="Times New Roman" w:hAnsi="Times New Roman" w:cs="Times New Roman"/>
          <w:b/>
          <w:color w:val="00000A"/>
          <w:highlight w:val="white"/>
        </w:rPr>
        <w:tab/>
      </w:r>
      <w:r>
        <w:rPr>
          <w:rFonts w:ascii="Times New Roman" w:eastAsia="Times New Roman" w:hAnsi="Times New Roman" w:cs="Times New Roman"/>
          <w:b/>
          <w:color w:val="00000A"/>
          <w:highlight w:val="white"/>
        </w:rPr>
        <w:tab/>
        <w:t>képviseli: Kővári Imre ügyvezető</w:t>
      </w:r>
    </w:p>
    <w:p w:rsidR="004E5FC2" w:rsidRDefault="000F056E">
      <w:pPr>
        <w:tabs>
          <w:tab w:val="left" w:pos="0"/>
          <w:tab w:val="left" w:pos="708"/>
        </w:tabs>
        <w:suppressAutoHyphens/>
        <w:spacing w:line="240" w:lineRule="exact"/>
        <w:rPr>
          <w:rFonts w:ascii="Times New Roman" w:eastAsia="Times New Roman" w:hAnsi="Times New Roman" w:cs="Times New Roman"/>
          <w:b/>
          <w:color w:val="00000A"/>
          <w:highlight w:val="white"/>
        </w:rPr>
      </w:pPr>
      <w:r>
        <w:rPr>
          <w:rFonts w:ascii="Times New Roman" w:eastAsia="Times New Roman" w:hAnsi="Times New Roman" w:cs="Times New Roman"/>
          <w:b/>
          <w:color w:val="00000A"/>
          <w:highlight w:val="white"/>
        </w:rPr>
        <w:t xml:space="preserve">  Bérbeadó, elővásárlási jogot biztosító</w:t>
      </w:r>
      <w:r>
        <w:rPr>
          <w:rFonts w:ascii="Times New Roman" w:eastAsia="Times New Roman" w:hAnsi="Times New Roman" w:cs="Times New Roman"/>
          <w:b/>
          <w:color w:val="00000A"/>
          <w:highlight w:val="white"/>
        </w:rPr>
        <w:tab/>
      </w:r>
      <w:r>
        <w:rPr>
          <w:rFonts w:ascii="Times New Roman" w:eastAsia="Times New Roman" w:hAnsi="Times New Roman" w:cs="Times New Roman"/>
          <w:b/>
          <w:color w:val="00000A"/>
          <w:highlight w:val="white"/>
        </w:rPr>
        <w:tab/>
        <w:t xml:space="preserve">                 Bérlő, elővásárlásra jogosult </w:t>
      </w:r>
    </w:p>
    <w:p w:rsidR="004E5FC2" w:rsidRPr="008B5C1C" w:rsidRDefault="007E4F31">
      <w:pPr>
        <w:tabs>
          <w:tab w:val="left" w:pos="0"/>
          <w:tab w:val="left" w:pos="708"/>
        </w:tabs>
        <w:suppressAutoHyphens/>
        <w:spacing w:line="240" w:lineRule="exact"/>
        <w:ind w:left="284" w:hanging="284"/>
        <w:rPr>
          <w:rFonts w:ascii="Times New Roman" w:eastAsia="Times New Roman" w:hAnsi="Times New Roman" w:cs="Times New Roman"/>
          <w:b/>
          <w:color w:val="00000A"/>
        </w:rPr>
      </w:pPr>
      <w:r w:rsidRPr="008B5C1C">
        <w:rPr>
          <w:rFonts w:ascii="Times New Roman" w:eastAsia="Times New Roman" w:hAnsi="Times New Roman" w:cs="Times New Roman"/>
          <w:b/>
          <w:color w:val="00000A"/>
        </w:rPr>
        <w:t xml:space="preserve">          Jelzálogjog kötelezett </w:t>
      </w:r>
      <w:r w:rsidRPr="008B5C1C">
        <w:rPr>
          <w:rFonts w:ascii="Times New Roman" w:eastAsia="Times New Roman" w:hAnsi="Times New Roman" w:cs="Times New Roman"/>
          <w:b/>
          <w:color w:val="00000A"/>
        </w:rPr>
        <w:tab/>
      </w:r>
      <w:r w:rsidRPr="008B5C1C">
        <w:rPr>
          <w:rFonts w:ascii="Times New Roman" w:eastAsia="Times New Roman" w:hAnsi="Times New Roman" w:cs="Times New Roman"/>
          <w:b/>
          <w:color w:val="00000A"/>
        </w:rPr>
        <w:tab/>
      </w:r>
      <w:r w:rsidRPr="008B5C1C">
        <w:rPr>
          <w:rFonts w:ascii="Times New Roman" w:eastAsia="Times New Roman" w:hAnsi="Times New Roman" w:cs="Times New Roman"/>
          <w:b/>
          <w:color w:val="00000A"/>
        </w:rPr>
        <w:tab/>
      </w:r>
      <w:r w:rsidRPr="008B5C1C">
        <w:rPr>
          <w:rFonts w:ascii="Times New Roman" w:eastAsia="Times New Roman" w:hAnsi="Times New Roman" w:cs="Times New Roman"/>
          <w:b/>
          <w:color w:val="00000A"/>
        </w:rPr>
        <w:tab/>
      </w:r>
      <w:r w:rsidR="00C04862" w:rsidRPr="008B5C1C">
        <w:rPr>
          <w:rFonts w:ascii="Times New Roman" w:eastAsia="Times New Roman" w:hAnsi="Times New Roman" w:cs="Times New Roman"/>
          <w:b/>
          <w:color w:val="00000A"/>
        </w:rPr>
        <w:t xml:space="preserve">            </w:t>
      </w:r>
      <w:r w:rsidRPr="008B5C1C">
        <w:rPr>
          <w:rFonts w:ascii="Times New Roman" w:eastAsia="Times New Roman" w:hAnsi="Times New Roman" w:cs="Times New Roman"/>
          <w:b/>
          <w:color w:val="00000A"/>
        </w:rPr>
        <w:t>Jelzálogjog jogosult</w:t>
      </w:r>
    </w:p>
    <w:p w:rsidR="004E5FC2" w:rsidRDefault="004E5FC2">
      <w:pPr>
        <w:tabs>
          <w:tab w:val="left" w:pos="0"/>
          <w:tab w:val="left" w:pos="708"/>
        </w:tabs>
        <w:suppressAutoHyphens/>
        <w:spacing w:line="240" w:lineRule="exact"/>
        <w:ind w:left="284" w:hanging="284"/>
        <w:rPr>
          <w:rFonts w:ascii="Times New Roman" w:eastAsia="Times New Roman" w:hAnsi="Times New Roman" w:cs="Times New Roman"/>
          <w:b/>
          <w:color w:val="00000A"/>
          <w:highlight w:val="white"/>
        </w:rPr>
      </w:pPr>
    </w:p>
    <w:p w:rsidR="004E5FC2" w:rsidRDefault="000F056E">
      <w:pPr>
        <w:tabs>
          <w:tab w:val="left" w:pos="0"/>
          <w:tab w:val="left" w:pos="708"/>
        </w:tabs>
        <w:suppressAutoHyphens/>
        <w:spacing w:line="240" w:lineRule="exact"/>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Pénzügyi ellenjegyzés:</w:t>
      </w:r>
    </w:p>
    <w:p w:rsidR="004E5FC2" w:rsidRDefault="004E5FC2">
      <w:pPr>
        <w:tabs>
          <w:tab w:val="left" w:pos="0"/>
          <w:tab w:val="left" w:pos="708"/>
        </w:tabs>
        <w:suppressAutoHyphens/>
        <w:spacing w:line="240" w:lineRule="exact"/>
        <w:rPr>
          <w:rFonts w:ascii="Times New Roman" w:eastAsia="Times New Roman" w:hAnsi="Times New Roman" w:cs="Times New Roman"/>
          <w:color w:val="00000A"/>
          <w:highlight w:val="white"/>
        </w:rPr>
      </w:pPr>
    </w:p>
    <w:p w:rsidR="004E5FC2" w:rsidRDefault="004E5FC2">
      <w:pPr>
        <w:tabs>
          <w:tab w:val="left" w:pos="0"/>
          <w:tab w:val="left" w:pos="708"/>
        </w:tabs>
        <w:suppressAutoHyphens/>
        <w:spacing w:line="240" w:lineRule="exact"/>
        <w:rPr>
          <w:rFonts w:ascii="Times New Roman" w:eastAsia="Times New Roman" w:hAnsi="Times New Roman" w:cs="Times New Roman"/>
          <w:color w:val="00000A"/>
          <w:highlight w:val="white"/>
        </w:rPr>
      </w:pPr>
    </w:p>
    <w:p w:rsidR="004E5FC2" w:rsidRDefault="004E5FC2">
      <w:pPr>
        <w:tabs>
          <w:tab w:val="left" w:pos="0"/>
          <w:tab w:val="left" w:pos="708"/>
        </w:tabs>
        <w:suppressAutoHyphens/>
        <w:spacing w:line="240" w:lineRule="exact"/>
        <w:rPr>
          <w:rFonts w:ascii="Times New Roman" w:eastAsia="Times New Roman" w:hAnsi="Times New Roman" w:cs="Times New Roman"/>
          <w:color w:val="00000A"/>
          <w:highlight w:val="white"/>
        </w:rPr>
      </w:pPr>
    </w:p>
    <w:p w:rsidR="004E5FC2" w:rsidRDefault="000F056E">
      <w:pPr>
        <w:tabs>
          <w:tab w:val="left" w:pos="0"/>
          <w:tab w:val="left" w:pos="708"/>
        </w:tabs>
        <w:suppressAutoHyphens/>
        <w:spacing w:line="240" w:lineRule="exact"/>
        <w:rPr>
          <w:rFonts w:ascii="Times New Roman" w:eastAsia="Times New Roman" w:hAnsi="Times New Roman" w:cs="Times New Roman"/>
          <w:color w:val="00000A"/>
          <w:highlight w:val="white"/>
        </w:rPr>
      </w:pPr>
      <w:r>
        <w:rPr>
          <w:rFonts w:ascii="Times New Roman" w:eastAsia="Times New Roman" w:hAnsi="Times New Roman" w:cs="Times New Roman"/>
          <w:color w:val="00000A"/>
          <w:highlight w:val="white"/>
        </w:rPr>
        <w:t>Ellenjegyzem: Pécel, 201</w:t>
      </w:r>
      <w:r w:rsidR="009A1B6A">
        <w:rPr>
          <w:rFonts w:ascii="Times New Roman" w:eastAsia="Times New Roman" w:hAnsi="Times New Roman" w:cs="Times New Roman"/>
          <w:color w:val="00000A"/>
          <w:highlight w:val="white"/>
        </w:rPr>
        <w:t xml:space="preserve">9. </w:t>
      </w:r>
      <w:r w:rsidR="00D557DC">
        <w:rPr>
          <w:rFonts w:ascii="Times New Roman" w:eastAsia="Times New Roman" w:hAnsi="Times New Roman" w:cs="Times New Roman"/>
          <w:color w:val="00000A"/>
          <w:highlight w:val="white"/>
        </w:rPr>
        <w:t xml:space="preserve">augusztus </w:t>
      </w:r>
      <w:r w:rsidR="009A1B6A">
        <w:rPr>
          <w:rFonts w:ascii="Times New Roman" w:eastAsia="Times New Roman" w:hAnsi="Times New Roman" w:cs="Times New Roman"/>
          <w:color w:val="00000A"/>
          <w:highlight w:val="white"/>
        </w:rPr>
        <w:t>…</w:t>
      </w:r>
      <w:r>
        <w:rPr>
          <w:rFonts w:ascii="Times New Roman" w:eastAsia="Times New Roman" w:hAnsi="Times New Roman" w:cs="Times New Roman"/>
          <w:color w:val="00000A"/>
          <w:highlight w:val="white"/>
        </w:rPr>
        <w:t xml:space="preserve"> </w:t>
      </w:r>
    </w:p>
    <w:sectPr w:rsidR="004E5FC2" w:rsidSect="0016123B">
      <w:footerReference w:type="default" r:id="rId8"/>
      <w:pgSz w:w="11906" w:h="16838"/>
      <w:pgMar w:top="1134" w:right="1134" w:bottom="1134" w:left="1134" w:header="0" w:footer="256"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B0" w:rsidRDefault="000670B0" w:rsidP="00231A84">
      <w:r>
        <w:separator/>
      </w:r>
    </w:p>
  </w:endnote>
  <w:endnote w:type="continuationSeparator" w:id="0">
    <w:p w:rsidR="000670B0" w:rsidRDefault="000670B0" w:rsidP="0023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Mangal"/>
        <w:sz w:val="16"/>
        <w:szCs w:val="16"/>
      </w:rPr>
      <w:id w:val="-1193762840"/>
      <w:docPartObj>
        <w:docPartGallery w:val="Page Numbers (Bottom of Page)"/>
        <w:docPartUnique/>
      </w:docPartObj>
    </w:sdtPr>
    <w:sdtEndPr>
      <w:rPr>
        <w:sz w:val="24"/>
        <w:szCs w:val="21"/>
      </w:rPr>
    </w:sdtEndPr>
    <w:sdtContent>
      <w:p w:rsidR="009F0A26" w:rsidRDefault="009F0A26" w:rsidP="0016123B">
        <w:pPr>
          <w:tabs>
            <w:tab w:val="left" w:pos="0"/>
            <w:tab w:val="left" w:pos="708"/>
          </w:tabs>
          <w:suppressAutoHyphens/>
          <w:spacing w:line="240" w:lineRule="exact"/>
          <w:rPr>
            <w:sz w:val="16"/>
            <w:szCs w:val="16"/>
          </w:rPr>
        </w:pPr>
      </w:p>
      <w:p w:rsidR="009F0A26" w:rsidRDefault="009F0A26" w:rsidP="0016123B">
        <w:pPr>
          <w:tabs>
            <w:tab w:val="left" w:pos="0"/>
            <w:tab w:val="left" w:pos="708"/>
          </w:tabs>
          <w:suppressAutoHyphens/>
          <w:spacing w:line="240" w:lineRule="exact"/>
          <w:rPr>
            <w:sz w:val="16"/>
            <w:szCs w:val="16"/>
          </w:rPr>
        </w:pPr>
      </w:p>
      <w:p w:rsidR="009F0A26" w:rsidRPr="0016123B" w:rsidRDefault="009F0A26" w:rsidP="0016123B">
        <w:pPr>
          <w:tabs>
            <w:tab w:val="left" w:pos="0"/>
            <w:tab w:val="left" w:pos="708"/>
          </w:tabs>
          <w:suppressAutoHyphens/>
          <w:spacing w:line="240" w:lineRule="exact"/>
          <w:rPr>
            <w:rFonts w:ascii="Times New Roman" w:eastAsia="Times New Roman" w:hAnsi="Times New Roman" w:cs="Times New Roman"/>
            <w:color w:val="00000A"/>
            <w:sz w:val="16"/>
            <w:szCs w:val="16"/>
            <w:highlight w:val="white"/>
          </w:rPr>
        </w:pPr>
        <w:r w:rsidRPr="0016123B">
          <w:rPr>
            <w:rFonts w:ascii="Times New Roman" w:eastAsia="Times New Roman" w:hAnsi="Times New Roman" w:cs="Times New Roman"/>
            <w:color w:val="00000A"/>
            <w:sz w:val="16"/>
            <w:szCs w:val="16"/>
            <w:highlight w:val="white"/>
          </w:rPr>
          <w:t xml:space="preserve">      Pécel Város Önkormányzata</w:t>
        </w:r>
        <w:r w:rsidRPr="0016123B">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ab/>
          <w:t xml:space="preserve"> </w:t>
        </w:r>
        <w:r w:rsidRPr="0016123B">
          <w:rPr>
            <w:rFonts w:ascii="Times New Roman" w:eastAsia="Times New Roman" w:hAnsi="Times New Roman" w:cs="Times New Roman"/>
            <w:color w:val="00000A"/>
            <w:sz w:val="16"/>
            <w:szCs w:val="16"/>
            <w:highlight w:val="white"/>
          </w:rPr>
          <w:tab/>
          <w:t xml:space="preserve">          </w:t>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t xml:space="preserve">         </w:t>
        </w:r>
        <w:r w:rsidRPr="0016123B">
          <w:rPr>
            <w:rFonts w:ascii="Times New Roman" w:eastAsia="Times New Roman" w:hAnsi="Times New Roman" w:cs="Times New Roman"/>
            <w:color w:val="00000A"/>
            <w:sz w:val="16"/>
            <w:szCs w:val="16"/>
            <w:highlight w:val="white"/>
          </w:rPr>
          <w:t>Éléskamra Gastro Kft.</w:t>
        </w:r>
      </w:p>
      <w:p w:rsidR="009F0A26" w:rsidRPr="0016123B" w:rsidRDefault="009F0A26" w:rsidP="0016123B">
        <w:pPr>
          <w:tabs>
            <w:tab w:val="left" w:pos="0"/>
            <w:tab w:val="left" w:pos="708"/>
          </w:tabs>
          <w:suppressAutoHyphens/>
          <w:spacing w:line="240" w:lineRule="exact"/>
          <w:rPr>
            <w:rFonts w:ascii="Times New Roman" w:eastAsia="Times New Roman" w:hAnsi="Times New Roman" w:cs="Times New Roman"/>
            <w:color w:val="00000A"/>
            <w:sz w:val="16"/>
            <w:szCs w:val="16"/>
            <w:highlight w:val="white"/>
          </w:rPr>
        </w:pPr>
        <w:r w:rsidRPr="0016123B">
          <w:rPr>
            <w:rFonts w:ascii="Times New Roman" w:eastAsia="Times New Roman" w:hAnsi="Times New Roman" w:cs="Times New Roman"/>
            <w:color w:val="00000A"/>
            <w:sz w:val="16"/>
            <w:szCs w:val="16"/>
            <w:highlight w:val="white"/>
          </w:rPr>
          <w:t>képviseli: Szöllősi Ferenc polgármester</w:t>
        </w:r>
        <w:r w:rsidRPr="0016123B">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képviseli: Kővári Imre ügyvezető</w:t>
        </w:r>
      </w:p>
      <w:p w:rsidR="009F0A26" w:rsidRPr="0016123B" w:rsidRDefault="009F0A26" w:rsidP="0016123B">
        <w:pPr>
          <w:tabs>
            <w:tab w:val="left" w:pos="0"/>
            <w:tab w:val="left" w:pos="708"/>
          </w:tabs>
          <w:suppressAutoHyphens/>
          <w:spacing w:line="240" w:lineRule="exact"/>
          <w:rPr>
            <w:rFonts w:ascii="Times New Roman" w:eastAsia="Times New Roman" w:hAnsi="Times New Roman" w:cs="Times New Roman"/>
            <w:color w:val="00000A"/>
            <w:sz w:val="16"/>
            <w:szCs w:val="16"/>
            <w:highlight w:val="white"/>
          </w:rPr>
        </w:pPr>
        <w:r w:rsidRPr="0016123B">
          <w:rPr>
            <w:rFonts w:ascii="Times New Roman" w:eastAsia="Times New Roman" w:hAnsi="Times New Roman" w:cs="Times New Roman"/>
            <w:color w:val="00000A"/>
            <w:sz w:val="16"/>
            <w:szCs w:val="16"/>
            <w:highlight w:val="white"/>
          </w:rPr>
          <w:t xml:space="preserve">  Bérbeadó, elővásárlási jogot biztosító</w:t>
        </w:r>
        <w:r w:rsidRPr="0016123B">
          <w:rPr>
            <w:rFonts w:ascii="Times New Roman" w:eastAsia="Times New Roman" w:hAnsi="Times New Roman" w:cs="Times New Roman"/>
            <w:color w:val="00000A"/>
            <w:sz w:val="16"/>
            <w:szCs w:val="16"/>
            <w:highlight w:val="white"/>
          </w:rPr>
          <w:tab/>
        </w:r>
        <w:r w:rsidRPr="0016123B">
          <w:rPr>
            <w:rFonts w:ascii="Times New Roman" w:eastAsia="Times New Roman" w:hAnsi="Times New Roman" w:cs="Times New Roman"/>
            <w:color w:val="00000A"/>
            <w:sz w:val="16"/>
            <w:szCs w:val="16"/>
            <w:highlight w:val="white"/>
          </w:rPr>
          <w:tab/>
          <w:t xml:space="preserve">                </w:t>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r>
        <w:r>
          <w:rPr>
            <w:rFonts w:ascii="Times New Roman" w:eastAsia="Times New Roman" w:hAnsi="Times New Roman" w:cs="Times New Roman"/>
            <w:color w:val="00000A"/>
            <w:sz w:val="16"/>
            <w:szCs w:val="16"/>
            <w:highlight w:val="white"/>
          </w:rPr>
          <w:tab/>
          <w:t xml:space="preserve">    </w:t>
        </w:r>
        <w:r w:rsidRPr="0016123B">
          <w:rPr>
            <w:rFonts w:ascii="Times New Roman" w:eastAsia="Times New Roman" w:hAnsi="Times New Roman" w:cs="Times New Roman"/>
            <w:color w:val="00000A"/>
            <w:sz w:val="16"/>
            <w:szCs w:val="16"/>
            <w:highlight w:val="white"/>
          </w:rPr>
          <w:t xml:space="preserve"> Bérlő, elővásárlásra jogosult </w:t>
        </w:r>
      </w:p>
      <w:p w:rsidR="009F0A26" w:rsidRDefault="00C04862" w:rsidP="00C04862">
        <w:pPr>
          <w:pStyle w:val="llb"/>
          <w:tabs>
            <w:tab w:val="left" w:pos="704"/>
            <w:tab w:val="right" w:pos="9638"/>
          </w:tabs>
        </w:pPr>
        <w:r>
          <w:t xml:space="preserve">       </w:t>
        </w:r>
        <w:r w:rsidRPr="00C04862">
          <w:rPr>
            <w:rFonts w:ascii="Times New Roman" w:hAnsi="Times New Roman" w:cs="Times New Roman"/>
            <w:sz w:val="16"/>
            <w:szCs w:val="16"/>
          </w:rPr>
          <w:t>Jelzálogjog kötelezett</w:t>
        </w:r>
        <w:r>
          <w:rPr>
            <w:rFonts w:ascii="Times New Roman" w:hAnsi="Times New Roman" w:cs="Times New Roman"/>
            <w:sz w:val="16"/>
            <w:szCs w:val="16"/>
          </w:rPr>
          <w:t xml:space="preserve">                                                                                                                            Jelzálogjog jogosult</w:t>
        </w:r>
        <w:r>
          <w:rPr>
            <w:rFonts w:hint="eastAsia"/>
          </w:rPr>
          <w:tab/>
        </w:r>
        <w:r>
          <w:rPr>
            <w:rFonts w:hint="eastAsia"/>
          </w:rPr>
          <w:tab/>
        </w:r>
        <w:r>
          <w:rPr>
            <w:rFonts w:hint="eastAsia"/>
          </w:rPr>
          <w:tab/>
        </w:r>
        <w:r w:rsidR="00A61123">
          <w:rPr>
            <w:noProof/>
          </w:rPr>
          <w:fldChar w:fldCharType="begin"/>
        </w:r>
        <w:r w:rsidR="00A61123">
          <w:rPr>
            <w:noProof/>
          </w:rPr>
          <w:instrText>PAGE   \* MERGEFORMAT</w:instrText>
        </w:r>
        <w:r w:rsidR="00A61123">
          <w:rPr>
            <w:noProof/>
          </w:rPr>
          <w:fldChar w:fldCharType="separate"/>
        </w:r>
        <w:r w:rsidR="00FB7E59">
          <w:rPr>
            <w:noProof/>
          </w:rPr>
          <w:t>2</w:t>
        </w:r>
        <w:r w:rsidR="00A61123">
          <w:rPr>
            <w:noProof/>
          </w:rPr>
          <w:fldChar w:fldCharType="end"/>
        </w:r>
      </w:p>
    </w:sdtContent>
  </w:sdt>
  <w:p w:rsidR="009F0A26" w:rsidRDefault="009F0A2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B0" w:rsidRDefault="000670B0" w:rsidP="00231A84">
      <w:r>
        <w:separator/>
      </w:r>
    </w:p>
  </w:footnote>
  <w:footnote w:type="continuationSeparator" w:id="0">
    <w:p w:rsidR="000670B0" w:rsidRDefault="000670B0" w:rsidP="00231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071F"/>
    <w:multiLevelType w:val="multilevel"/>
    <w:tmpl w:val="CE18FE7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16882"/>
    <w:multiLevelType w:val="multilevel"/>
    <w:tmpl w:val="10FE250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DA3CE9"/>
    <w:multiLevelType w:val="multilevel"/>
    <w:tmpl w:val="D5C8E52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6F5F55"/>
    <w:multiLevelType w:val="multilevel"/>
    <w:tmpl w:val="27E4C86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B727C9"/>
    <w:multiLevelType w:val="multilevel"/>
    <w:tmpl w:val="2B3C08D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D00F74"/>
    <w:multiLevelType w:val="multilevel"/>
    <w:tmpl w:val="F57067F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8352B35"/>
    <w:multiLevelType w:val="multilevel"/>
    <w:tmpl w:val="B1A24AC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4A215E"/>
    <w:multiLevelType w:val="multilevel"/>
    <w:tmpl w:val="A47A6DB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A6D483E"/>
    <w:multiLevelType w:val="multilevel"/>
    <w:tmpl w:val="580C1C4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C0E4511"/>
    <w:multiLevelType w:val="multilevel"/>
    <w:tmpl w:val="A1D4C4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0C07AD9"/>
    <w:multiLevelType w:val="multilevel"/>
    <w:tmpl w:val="5CE88E9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6CE15A1"/>
    <w:multiLevelType w:val="multilevel"/>
    <w:tmpl w:val="E924969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B2E782D"/>
    <w:multiLevelType w:val="multilevel"/>
    <w:tmpl w:val="76609C7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CBF78A7"/>
    <w:multiLevelType w:val="multilevel"/>
    <w:tmpl w:val="DE701E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09A6F47"/>
    <w:multiLevelType w:val="multilevel"/>
    <w:tmpl w:val="82F433F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3C91855"/>
    <w:multiLevelType w:val="multilevel"/>
    <w:tmpl w:val="2F0095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529568C"/>
    <w:multiLevelType w:val="multilevel"/>
    <w:tmpl w:val="1A96564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6EC7508"/>
    <w:multiLevelType w:val="multilevel"/>
    <w:tmpl w:val="147669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653CA2"/>
    <w:multiLevelType w:val="multilevel"/>
    <w:tmpl w:val="BEE60D6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E0275A"/>
    <w:multiLevelType w:val="multilevel"/>
    <w:tmpl w:val="D62E2CB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E417A5"/>
    <w:multiLevelType w:val="multilevel"/>
    <w:tmpl w:val="A4725D3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BE46291"/>
    <w:multiLevelType w:val="multilevel"/>
    <w:tmpl w:val="20C0E6B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30D19B9"/>
    <w:multiLevelType w:val="multilevel"/>
    <w:tmpl w:val="250A53D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A677B1"/>
    <w:multiLevelType w:val="multilevel"/>
    <w:tmpl w:val="17BA95E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86215E2"/>
    <w:multiLevelType w:val="multilevel"/>
    <w:tmpl w:val="43E2C7E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2"/>
  </w:num>
  <w:num w:numId="2">
    <w:abstractNumId w:val="2"/>
  </w:num>
  <w:num w:numId="3">
    <w:abstractNumId w:val="0"/>
  </w:num>
  <w:num w:numId="4">
    <w:abstractNumId w:val="19"/>
  </w:num>
  <w:num w:numId="5">
    <w:abstractNumId w:val="13"/>
  </w:num>
  <w:num w:numId="6">
    <w:abstractNumId w:val="3"/>
  </w:num>
  <w:num w:numId="7">
    <w:abstractNumId w:val="6"/>
  </w:num>
  <w:num w:numId="8">
    <w:abstractNumId w:val="4"/>
  </w:num>
  <w:num w:numId="9">
    <w:abstractNumId w:val="17"/>
  </w:num>
  <w:num w:numId="10">
    <w:abstractNumId w:val="11"/>
  </w:num>
  <w:num w:numId="11">
    <w:abstractNumId w:val="20"/>
  </w:num>
  <w:num w:numId="12">
    <w:abstractNumId w:val="15"/>
  </w:num>
  <w:num w:numId="13">
    <w:abstractNumId w:val="18"/>
  </w:num>
  <w:num w:numId="14">
    <w:abstractNumId w:val="24"/>
  </w:num>
  <w:num w:numId="15">
    <w:abstractNumId w:val="12"/>
  </w:num>
  <w:num w:numId="16">
    <w:abstractNumId w:val="10"/>
  </w:num>
  <w:num w:numId="17">
    <w:abstractNumId w:val="16"/>
  </w:num>
  <w:num w:numId="18">
    <w:abstractNumId w:val="7"/>
  </w:num>
  <w:num w:numId="19">
    <w:abstractNumId w:val="23"/>
  </w:num>
  <w:num w:numId="20">
    <w:abstractNumId w:val="14"/>
  </w:num>
  <w:num w:numId="21">
    <w:abstractNumId w:val="21"/>
  </w:num>
  <w:num w:numId="22">
    <w:abstractNumId w:val="8"/>
  </w:num>
  <w:num w:numId="23">
    <w:abstractNumId w:val="1"/>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C2"/>
    <w:rsid w:val="000263A3"/>
    <w:rsid w:val="000670B0"/>
    <w:rsid w:val="000D5E68"/>
    <w:rsid w:val="000F056E"/>
    <w:rsid w:val="001502F8"/>
    <w:rsid w:val="00154D1E"/>
    <w:rsid w:val="0016123B"/>
    <w:rsid w:val="001849FC"/>
    <w:rsid w:val="00231A84"/>
    <w:rsid w:val="00294F14"/>
    <w:rsid w:val="003C2214"/>
    <w:rsid w:val="003D158A"/>
    <w:rsid w:val="003E4D5F"/>
    <w:rsid w:val="003F0873"/>
    <w:rsid w:val="00442BF6"/>
    <w:rsid w:val="00484EE3"/>
    <w:rsid w:val="004C7762"/>
    <w:rsid w:val="004E5FC2"/>
    <w:rsid w:val="005340CB"/>
    <w:rsid w:val="005549E2"/>
    <w:rsid w:val="0055534C"/>
    <w:rsid w:val="00561537"/>
    <w:rsid w:val="005E1280"/>
    <w:rsid w:val="006040B7"/>
    <w:rsid w:val="00611DA0"/>
    <w:rsid w:val="00655E40"/>
    <w:rsid w:val="0069137F"/>
    <w:rsid w:val="006F39BB"/>
    <w:rsid w:val="00716399"/>
    <w:rsid w:val="00716540"/>
    <w:rsid w:val="00716E42"/>
    <w:rsid w:val="007E4F31"/>
    <w:rsid w:val="0081038E"/>
    <w:rsid w:val="00851C7C"/>
    <w:rsid w:val="00887801"/>
    <w:rsid w:val="00894F59"/>
    <w:rsid w:val="00897A10"/>
    <w:rsid w:val="008B0A4C"/>
    <w:rsid w:val="008B5C1C"/>
    <w:rsid w:val="008F36C5"/>
    <w:rsid w:val="00963F9D"/>
    <w:rsid w:val="00985F33"/>
    <w:rsid w:val="009901E7"/>
    <w:rsid w:val="009A1B6A"/>
    <w:rsid w:val="009B62FC"/>
    <w:rsid w:val="009C5BD9"/>
    <w:rsid w:val="009E69FC"/>
    <w:rsid w:val="009F0A26"/>
    <w:rsid w:val="00A41689"/>
    <w:rsid w:val="00A42B8B"/>
    <w:rsid w:val="00A61123"/>
    <w:rsid w:val="00A65586"/>
    <w:rsid w:val="00A75F28"/>
    <w:rsid w:val="00A937F7"/>
    <w:rsid w:val="00B84E01"/>
    <w:rsid w:val="00B907E6"/>
    <w:rsid w:val="00BA0AB0"/>
    <w:rsid w:val="00BC68F0"/>
    <w:rsid w:val="00C04862"/>
    <w:rsid w:val="00C532F8"/>
    <w:rsid w:val="00C6370D"/>
    <w:rsid w:val="00C93B38"/>
    <w:rsid w:val="00D01F16"/>
    <w:rsid w:val="00D42077"/>
    <w:rsid w:val="00D557DC"/>
    <w:rsid w:val="00D62896"/>
    <w:rsid w:val="00D71540"/>
    <w:rsid w:val="00D81F8F"/>
    <w:rsid w:val="00D86CF3"/>
    <w:rsid w:val="00DD4A52"/>
    <w:rsid w:val="00E2067E"/>
    <w:rsid w:val="00E75214"/>
    <w:rsid w:val="00E77079"/>
    <w:rsid w:val="00EB150D"/>
    <w:rsid w:val="00ED0314"/>
    <w:rsid w:val="00FB7E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F2BDCE-537A-448F-9025-918117FA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hu-H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5534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rsid w:val="0055534C"/>
    <w:pPr>
      <w:keepNext/>
      <w:spacing w:before="240" w:after="120"/>
    </w:pPr>
    <w:rPr>
      <w:rFonts w:ascii="Liberation Sans" w:eastAsia="Microsoft YaHei" w:hAnsi="Liberation Sans"/>
      <w:sz w:val="28"/>
      <w:szCs w:val="28"/>
    </w:rPr>
  </w:style>
  <w:style w:type="paragraph" w:styleId="Szvegtrzs">
    <w:name w:val="Body Text"/>
    <w:basedOn w:val="Norml"/>
    <w:rsid w:val="0055534C"/>
    <w:pPr>
      <w:spacing w:after="140" w:line="276" w:lineRule="auto"/>
    </w:pPr>
  </w:style>
  <w:style w:type="paragraph" w:styleId="Lista">
    <w:name w:val="List"/>
    <w:basedOn w:val="Szvegtrzs"/>
    <w:rsid w:val="0055534C"/>
  </w:style>
  <w:style w:type="paragraph" w:styleId="Kpalrs">
    <w:name w:val="caption"/>
    <w:basedOn w:val="Norml"/>
    <w:qFormat/>
    <w:rsid w:val="0055534C"/>
    <w:pPr>
      <w:suppressLineNumbers/>
      <w:spacing w:before="120" w:after="120"/>
    </w:pPr>
    <w:rPr>
      <w:i/>
      <w:iCs/>
    </w:rPr>
  </w:style>
  <w:style w:type="paragraph" w:customStyle="1" w:styleId="Trgymutat">
    <w:name w:val="Tárgymutató"/>
    <w:basedOn w:val="Norml"/>
    <w:qFormat/>
    <w:rsid w:val="0055534C"/>
    <w:pPr>
      <w:suppressLineNumbers/>
    </w:pPr>
  </w:style>
  <w:style w:type="paragraph" w:styleId="lfej">
    <w:name w:val="header"/>
    <w:basedOn w:val="Norml"/>
    <w:link w:val="lfejChar"/>
    <w:uiPriority w:val="99"/>
    <w:unhideWhenUsed/>
    <w:rsid w:val="00231A84"/>
    <w:pPr>
      <w:tabs>
        <w:tab w:val="center" w:pos="4536"/>
        <w:tab w:val="right" w:pos="9072"/>
      </w:tabs>
    </w:pPr>
    <w:rPr>
      <w:rFonts w:cs="Mangal"/>
      <w:szCs w:val="21"/>
    </w:rPr>
  </w:style>
  <w:style w:type="character" w:customStyle="1" w:styleId="lfejChar">
    <w:name w:val="Élőfej Char"/>
    <w:basedOn w:val="Bekezdsalapbettpusa"/>
    <w:link w:val="lfej"/>
    <w:uiPriority w:val="99"/>
    <w:rsid w:val="00231A84"/>
    <w:rPr>
      <w:rFonts w:cs="Mangal"/>
      <w:szCs w:val="21"/>
    </w:rPr>
  </w:style>
  <w:style w:type="paragraph" w:styleId="llb">
    <w:name w:val="footer"/>
    <w:basedOn w:val="Norml"/>
    <w:link w:val="llbChar"/>
    <w:uiPriority w:val="99"/>
    <w:unhideWhenUsed/>
    <w:rsid w:val="00231A84"/>
    <w:pPr>
      <w:tabs>
        <w:tab w:val="center" w:pos="4536"/>
        <w:tab w:val="right" w:pos="9072"/>
      </w:tabs>
    </w:pPr>
    <w:rPr>
      <w:rFonts w:cs="Mangal"/>
      <w:szCs w:val="21"/>
    </w:rPr>
  </w:style>
  <w:style w:type="character" w:customStyle="1" w:styleId="llbChar">
    <w:name w:val="Élőláb Char"/>
    <w:basedOn w:val="Bekezdsalapbettpusa"/>
    <w:link w:val="llb"/>
    <w:uiPriority w:val="99"/>
    <w:rsid w:val="00231A84"/>
    <w:rPr>
      <w:rFonts w:cs="Mangal"/>
      <w:szCs w:val="21"/>
    </w:rPr>
  </w:style>
  <w:style w:type="paragraph" w:customStyle="1" w:styleId="cf0">
    <w:name w:val="cf0"/>
    <w:basedOn w:val="Norml"/>
    <w:rsid w:val="00442BF6"/>
    <w:pPr>
      <w:spacing w:before="100" w:beforeAutospacing="1" w:after="100" w:afterAutospacing="1"/>
    </w:pPr>
    <w:rPr>
      <w:rFonts w:ascii="Times New Roman" w:eastAsia="Times New Roman" w:hAnsi="Times New Roman" w:cs="Times New Roman"/>
      <w:kern w:val="0"/>
      <w:lang w:eastAsia="hu-HU" w:bidi="ar-SA"/>
    </w:rPr>
  </w:style>
  <w:style w:type="character" w:styleId="Hiperhivatkozs">
    <w:name w:val="Hyperlink"/>
    <w:basedOn w:val="Bekezdsalapbettpusa"/>
    <w:uiPriority w:val="99"/>
    <w:semiHidden/>
    <w:unhideWhenUsed/>
    <w:rsid w:val="00442BF6"/>
    <w:rPr>
      <w:color w:val="0000FF"/>
      <w:u w:val="single"/>
    </w:rPr>
  </w:style>
  <w:style w:type="paragraph" w:styleId="Listaszerbekezds">
    <w:name w:val="List Paragraph"/>
    <w:basedOn w:val="Norml"/>
    <w:uiPriority w:val="34"/>
    <w:qFormat/>
    <w:rsid w:val="001502F8"/>
    <w:pPr>
      <w:ind w:left="720"/>
      <w:contextualSpacing/>
    </w:pPr>
    <w:rPr>
      <w:rFonts w:cs="Mangal"/>
      <w:szCs w:val="21"/>
    </w:rPr>
  </w:style>
  <w:style w:type="paragraph" w:styleId="Buborkszveg">
    <w:name w:val="Balloon Text"/>
    <w:basedOn w:val="Norml"/>
    <w:link w:val="BuborkszvegChar"/>
    <w:uiPriority w:val="99"/>
    <w:semiHidden/>
    <w:unhideWhenUsed/>
    <w:rsid w:val="00EB150D"/>
    <w:rPr>
      <w:rFonts w:ascii="Segoe UI" w:hAnsi="Segoe UI" w:cs="Mangal"/>
      <w:sz w:val="18"/>
      <w:szCs w:val="16"/>
    </w:rPr>
  </w:style>
  <w:style w:type="character" w:customStyle="1" w:styleId="BuborkszvegChar">
    <w:name w:val="Buborékszöveg Char"/>
    <w:basedOn w:val="Bekezdsalapbettpusa"/>
    <w:link w:val="Buborkszveg"/>
    <w:uiPriority w:val="99"/>
    <w:semiHidden/>
    <w:rsid w:val="00EB150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91914">
      <w:bodyDiv w:val="1"/>
      <w:marLeft w:val="0"/>
      <w:marRight w:val="0"/>
      <w:marTop w:val="0"/>
      <w:marBottom w:val="0"/>
      <w:divBdr>
        <w:top w:val="none" w:sz="0" w:space="0" w:color="auto"/>
        <w:left w:val="none" w:sz="0" w:space="0" w:color="auto"/>
        <w:bottom w:val="none" w:sz="0" w:space="0" w:color="auto"/>
        <w:right w:val="none" w:sz="0" w:space="0" w:color="auto"/>
      </w:divBdr>
    </w:div>
    <w:div w:id="838616648">
      <w:bodyDiv w:val="1"/>
      <w:marLeft w:val="0"/>
      <w:marRight w:val="0"/>
      <w:marTop w:val="0"/>
      <w:marBottom w:val="0"/>
      <w:divBdr>
        <w:top w:val="none" w:sz="0" w:space="0" w:color="auto"/>
        <w:left w:val="none" w:sz="0" w:space="0" w:color="auto"/>
        <w:bottom w:val="none" w:sz="0" w:space="0" w:color="auto"/>
        <w:right w:val="none" w:sz="0" w:space="0" w:color="auto"/>
      </w:divBdr>
    </w:div>
    <w:div w:id="153060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3C11A731C1014441B395FC63C153DCEB" ma:contentTypeVersion="16" ma:contentTypeDescription="Új dokumentum létrehozása." ma:contentTypeScope="" ma:versionID="bb5fe9e4611fd1a6fe1ab47aafe00bff">
  <xsd:schema xmlns:xsd="http://www.w3.org/2001/XMLSchema" xmlns:xs="http://www.w3.org/2001/XMLSchema" xmlns:p="http://schemas.microsoft.com/office/2006/metadata/properties" xmlns:ns2="02478eef-2632-4d03-9233-48b9ae4a9c40" xmlns:ns3="49b62de4-6d42-4ea8-aab3-651a7ea9a7ec" targetNamespace="http://schemas.microsoft.com/office/2006/metadata/properties" ma:root="true" ma:fieldsID="a140a7b6bc67a0ebb09dcf5f819fc752" ns2:_="" ns3:_="">
    <xsd:import namespace="02478eef-2632-4d03-9233-48b9ae4a9c40"/>
    <xsd:import namespace="49b62de4-6d42-4ea8-aab3-651a7ea9a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element ref="ns3:Felel_x0151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8eef-2632-4d03-9233-48b9ae4a9c4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55bda214-0b6e-4521-8361-d76dd6a97a73}" ma:internalName="TaxCatchAll" ma:showField="CatchAllData" ma:web="02478eef-2632-4d03-9233-48b9ae4a9c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62de4-6d42-4ea8-aab3-651a7ea9a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09b2d985-03d7-49cb-ab26-40c13cf6077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lel_x0151_s" ma:index="23" nillable="true" ma:displayName="Felelős" ma:format="Dropdown" ma:list="UserInfo" ma:SharePointGroup="0" ma:internalName="Felel_x0151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lel_x0151_s xmlns="49b62de4-6d42-4ea8-aab3-651a7ea9a7ec">
      <UserInfo>
        <DisplayName/>
        <AccountId xsi:nil="true"/>
        <AccountType/>
      </UserInfo>
    </Felel_x0151_s>
    <TaxCatchAll xmlns="02478eef-2632-4d03-9233-48b9ae4a9c40" xsi:nil="true"/>
    <lcf76f155ced4ddcb4097134ff3c332f xmlns="49b62de4-6d42-4ea8-aab3-651a7ea9a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A889BB-A600-447F-8EDE-9670DE4D2FB9}">
  <ds:schemaRefs>
    <ds:schemaRef ds:uri="http://schemas.openxmlformats.org/officeDocument/2006/bibliography"/>
  </ds:schemaRefs>
</ds:datastoreItem>
</file>

<file path=customXml/itemProps2.xml><?xml version="1.0" encoding="utf-8"?>
<ds:datastoreItem xmlns:ds="http://schemas.openxmlformats.org/officeDocument/2006/customXml" ds:itemID="{4BCA11D7-950B-470A-A1E8-E7E084157BA0}"/>
</file>

<file path=customXml/itemProps3.xml><?xml version="1.0" encoding="utf-8"?>
<ds:datastoreItem xmlns:ds="http://schemas.openxmlformats.org/officeDocument/2006/customXml" ds:itemID="{98A16BC6-2930-4BD5-BCE3-D752FADCA3DB}"/>
</file>

<file path=customXml/itemProps4.xml><?xml version="1.0" encoding="utf-8"?>
<ds:datastoreItem xmlns:ds="http://schemas.openxmlformats.org/officeDocument/2006/customXml" ds:itemID="{CD3446C7-F285-4405-B13D-D87DF8E77AC9}"/>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19924</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dc:creator>
  <cp:keywords/>
  <dc:description/>
  <cp:lastModifiedBy>Bene Krisztina</cp:lastModifiedBy>
  <cp:revision>3</cp:revision>
  <dcterms:created xsi:type="dcterms:W3CDTF">2019-08-16T07:52:00Z</dcterms:created>
  <dcterms:modified xsi:type="dcterms:W3CDTF">2019-08-21T09:24:00Z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0x0101003C11A731C1014441B395FC63C153DCEB</vt:lpwstr>
  </property>
</Properties>
</file>